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CE" w:rsidRPr="008C2E64" w:rsidRDefault="001D7CC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Зарегистрировано в Минюсте России 5 мая 2015 г. N 37140</w:t>
      </w:r>
    </w:p>
    <w:p w:rsidR="001D7CCE" w:rsidRPr="008C2E64" w:rsidRDefault="001D7C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ПРИКАЗ</w:t>
      </w: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от 26 марта 2015 г. N 113</w:t>
      </w: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ОСУЩЕСТВЛЕНИЯ ОЦЕНКИ УЩЕРБА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ТОВАРОПРОИЗВОДИТЕЛЕЙ ОТ ЧРЕЗВЫЧАЙНЫХ СИТУАЦИЙ</w:t>
      </w: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ПРИРОДНОГО ХАРАКТЕРА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В соответствии с пунктом 4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утвержденных постановлением Правительства Российской Федерации от 22 декабря 2014 г. N 1441 "Об утверждении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 xml:space="preserve"> товаропроизводителям ущерба, причиненного в результате чрезвычайных ситуаций природного характера" (Собрание законодательства Российской Федерации, 2015, N 1, ст. 238), приказываю: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оценки ущерба сельскохозяйственных товаропроизводителей от чрезвычайных ситуаций природного характера.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Министр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Н.В.ФЕДОРОВ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Утвержден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приказом Минсельхоза России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от 26 марта 2015 г. N 113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8C2E64">
        <w:rPr>
          <w:rFonts w:ascii="Times New Roman" w:hAnsi="Times New Roman" w:cs="Times New Roman"/>
          <w:sz w:val="28"/>
          <w:szCs w:val="28"/>
        </w:rPr>
        <w:t>ПОРЯДОК</w:t>
      </w: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ОЦЕНКИ УЩЕРБА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ТОВАРОПРОИЗВОДИТЕЛЕЙ ОТ ЧРЕЗВЫЧАЙНЫХ СИТУАЦИЙ</w:t>
      </w:r>
    </w:p>
    <w:p w:rsidR="001D7CCE" w:rsidRPr="008C2E64" w:rsidRDefault="001D7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ПРИРОДНОГО ХАРАКТЕРА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оценки ущерба сельскохозяйственных товаропроизводителей от чрезвычайных ситуаций природного характера (далее - Порядок).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Оценка ущерба сельскохозяйственных товаропроизводителей, пострадавших в результате чрезвычайных ситуаций природного характера, осуществляется в случаях воздействия природных явлений, указанных в пункте 3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утвержденных постановлением Правительства Российской Федерации от 22 декабря 2014 г. N 1441 "Об утверждении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 xml:space="preserve">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характера" (Собрание законодательства Российской Федерации, 2015, N 1, ст. 238).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8C2E64">
        <w:rPr>
          <w:rFonts w:ascii="Times New Roman" w:hAnsi="Times New Roman" w:cs="Times New Roman"/>
          <w:sz w:val="28"/>
          <w:szCs w:val="28"/>
        </w:rPr>
        <w:t xml:space="preserve">3. Для проведения оценки ущерба сельскохозяйственных товаропроизводителей от чрезвычайных ситуаций природного характера высший исполнительный орган государственной власти субъекта Российской Федерации или уполномоченный им орган представляет в Министерство сельского хозяйства Российской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 xml:space="preserve"> следующие документы и сведения: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8C2E64">
        <w:rPr>
          <w:rFonts w:ascii="Times New Roman" w:hAnsi="Times New Roman" w:cs="Times New Roman"/>
          <w:sz w:val="28"/>
          <w:szCs w:val="28"/>
        </w:rPr>
        <w:t xml:space="preserve">а) решение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руководителя высшего исполнительного органа государственной власти субъекта Российской Федерации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 xml:space="preserve"> о введении режима чрезвычайной ситуации;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б) сведения о сельскохозяйственных товаропроизводителях, не застраховавших посевы сельскохозяйственных культур от чрезвычайных ситуаций природного характера и которым причинен ущерб в результате их гибели;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сведения о сельскохозяйственных товаропроизводителях, застраховавших посевы сельскохозяйственных культур от чрезвычайных ситуаций природного характера и которым причинен ущерб в результате их гибели;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сведения о сельскохозяйственных товаропроизводителях, не застраховавших сельскохозяйственных животных от чрезвычайных ситуаций </w:t>
      </w:r>
      <w:r w:rsidRPr="008C2E64">
        <w:rPr>
          <w:rFonts w:ascii="Times New Roman" w:hAnsi="Times New Roman" w:cs="Times New Roman"/>
          <w:sz w:val="28"/>
          <w:szCs w:val="28"/>
        </w:rPr>
        <w:lastRenderedPageBreak/>
        <w:t>природного характера и которым причинен ущерб в результате их гибели;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сведения о сельскохозяйственных товаропроизводителях, застраховавших сельскохозяйственных животных от чрезвычайных ситуаций природного характера и которым причинен ущерб в результате их гибели;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сведения о сельскохозяйственных товаропроизводителях, не застраховавших площади многолетних насаждений от чрезвычайных ситуаций природного характера и которым причинен ущерб в результате их гибели;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сведения о сельскохозяйственных товаропроизводителях, застраховавших площади многолетних насаждений от чрезвычайных ситуаций природного характера и которым причинен ущерб в результате их гибели;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сведения о сельскохозяйственных товаропроизводителях, не застраховавших объекты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характера и которым причинен ущерб в результате их гибели;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сведения о сельскохозяйственных товаропроизводителях, застраховавших объекты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характера и которым причинен ущерб в результате их гибели;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сведения о сельскохозяйственных товаропроизводителях, которым причинен ущерб в результате повреждения (разрушения) сельскохозяйственных объектов и объектов инфраструктуры от чрезвычайных ситуаций природного характера;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сведения о сельскохозяйственных товаропроизводителях, которым причинен ущерб в результате повреждения ценностей, имеющих материально-вещественную форму (далее - материальные ценности) от чрезвычайных ситуаций природного характера;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в) информацию о стихийных гидрометеорологических явлениях, предоставляемую согласно Положению об информационных услугах в области гидрометеорологии и мониторинга загрязнения окружающей природной среды, утвержденному постановлением Правительства Российской Федерации от 15 ноября 1997 г. N 1425 "Об информационных услугах в области гидрометеорологии и мониторинга загрязнения окружающей природной среды" (Собрание законодательства Российской Федерации, 1997, N 47, ст. 5410;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2008, N 13, ст. 1314);</w:t>
      </w:r>
      <w:proofErr w:type="gramEnd"/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г) выписку из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книги для личных подсобных хозяйств на дату, предшествующую дате возникновения чрезвычайной ситуации природного характера, и дату после возникновения чрезвычайной ситуации природного характера;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6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>) копию основного государственного регистрационного номера (ОГРН) для сельскохозяйственных товаропроизводителей и идентификационного номера налогоплательщика (ИНН) для владельцев личных подсобных хозяйств;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е) акт обследования посевов и посадок сельскохозяйственных культур, пострадавших в результате чрезвычайной ситуации природного характера, подписанный членами комиссии по предупреждению и ликвидации чрезвычайных ситуаций и обеспечению пожарной безопасности органа местного самоуправления (далее - Комиссия) (рекомендуемый образец приведен в приложении N 1 к Порядку);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акт обследования многолетних насаждений, пострадавших в результате чрезвычайной ситуации природного характера, подписанный членами Комиссии (рекомендуемый образец приведен в приложении N 2 к Порядку);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акт обследования сельскохозяйственных животных (птицы), пострадавших в результате чрезвычайной ситуации природного характера, подписанный членами Комиссии (рекомендуемый образец приведен в приложении N 3 к Порядку);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акт обследования объектов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>, пострадавших в результате чрезвычайной ситуации природного характера, подписанный членами Комиссии (рекомендуемый образец приведен в приложении N 4 к Порядку);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акт обследования сельскохозяйственных объектов и объектов инфраструктуры сельскохозяйственных товаропроизводителей, пострадавших в результате чрезвычайной ситуации природного характера, подписанный членами Комиссии (рекомендуемый образец приведен в приложении N 5 к Порядку);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акт обследования материальных ценностей сельскохозяйственных товаропроизводителей, пострадавших в результате чрезвычайной ситуации природного характера, подписанный членами Комиссии (рекомендуемый образец приведен в приложении N 6 к Порядку);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ж) цветные фотографии с изображением повреждений пострадавших сельскохозяйственных культур, с указанием на обороте даты и времени съемки, вида чрезвычайной ситуации природного характера, наименования пострадавшего сельскохозяйственного товаропроизводителя, общей площади поля и площади гибели сельскохозяйственной культуры, полного наименования пострадавшей сельскохозяйственной культуры, которые должны быть заверены подписью и печатью руководителя Комиссии;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) диагностическое заключение областной (краевой, окружной, республиканской, городской) ветеринарной лаборатории или соответствующего профильного научно-исследовательского института </w:t>
      </w:r>
      <w:r w:rsidRPr="008C2E64">
        <w:rPr>
          <w:rFonts w:ascii="Times New Roman" w:hAnsi="Times New Roman" w:cs="Times New Roman"/>
          <w:sz w:val="28"/>
          <w:szCs w:val="28"/>
        </w:rPr>
        <w:lastRenderedPageBreak/>
        <w:t xml:space="preserve">ветеринарии об установлении инфекционного заболевания или других причин гибели сельскохозяйственных животных (птицы) и/или объектов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>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и) смету на восстановление (при повреждении или разрушении) сельскохозяйственных объектов и объектов инфраструктуры сельскохозяйственного товаропроизводителя (здания и сооружения).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4. Ущерб (по прямым затратам) сельскохозяйственных товаропроизводителей от чрезвычайных ситуаций природного характера, повлекших гибель посевов сельскохозяйственных культур и урожая многолетних насаждений,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Wk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64">
        <w:rPr>
          <w:rFonts w:ascii="Times New Roman" w:hAnsi="Times New Roman" w:cs="Times New Roman"/>
          <w:sz w:val="28"/>
          <w:szCs w:val="28"/>
        </w:rPr>
        <w:t>Wk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= P (рублей/гектар)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S (гектар),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где: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P - прямые (фактические) затраты на выращивание конкретной сельскохозяйственной культуры, произведенные до момента возникновения стихийного бедствия в расчете на один гектар (по данным аналитического и синтетического счетов бухгалтерской отчетности сельскохозяйственного товаропроизводителя);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S - площадь гибели конкретной сельскохозяйственной культуры от наступившего стихийного бедствия.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Расчет ущерба от гибели многолетних насаждений осуществляется по данным бухгалтерского учета сельскохозяйственного товаропроизводителя.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5. Ущерб (по прямым затратам) сельскохозяйственных товаропроизводителей от чрезвычайных ситуаций природного характера, повлекших гибель сельскохозяйственных животных (птицы), </w:t>
      </w:r>
      <w:proofErr w:type="spellStart"/>
      <w:proofErr w:type="gramStart"/>
      <w:r w:rsidRPr="008C2E64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2E64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= (W1)ж (рублей) + (W2)ж. (рублей);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а) (W1)ж для основного стада = n1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B (рублей),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где: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n1 - общее количество погибших сельскохозяйственных животных (птицы);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B - балансовая стоимость одной головы основного стада (по данным аналитического и синтетического счетов бухгалтерской отчетности сельскохозяйственного товаропроизводителя).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 xml:space="preserve">б) (W2)ж для молодняка скота и птицы на выращивании и откорме = C (рублей/центнер)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G (центнер),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где: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C - себестоимость единицы продукции (согласно форме 13-АПК за год, предшествующий стихийному бедствию, с учетом инфляции);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G - выход продукции.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G = n2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(килограмм),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где: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6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- живая масса одной головы молодняка скота и птицы на откорме (по данным аналитических и статистических счетов бухгалтерских отчетов);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n2 - общее количество молодняка скота и птицы на выращивании и откорме.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6. Ущерб (по прямым затратам) сельскохозяйственных товаропроизводителей от чрезвычайных ситуаций природного характера, повлекших гибель объектов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определяется по формулам: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Для группы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>: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64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+ P + F)(рублей)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(K -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K3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>,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где: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6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- балансовая стоимость одного производителя (по данным аналитического и синтетического счетов бухгалтерской отчетности сельскохозяйственного товаропроизводителя);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K - удельное количество (в центнерах на единицу площади) данного вида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до стихийного бедствия;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64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- удельное количество (в центнерах на единицу площади) данного вида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>, оставшейся в живых после стихийного бедствия;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K3 - удельное количество рыбы в тысяч штук на центнер в среднем за три предшествующих года;</w:t>
      </w:r>
      <w:proofErr w:type="gramEnd"/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 xml:space="preserve"> - площадь водного объекта, подвергшегося стихийному бедствию.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P - себестоимость прироста одной тонны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по данным бухгалтерского учета (согласно форме 13-АПК за год, предшествующий стихийному бедствию с учетом инфляции);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>F - прямые (фактические) затраты, понесенные на момент стихийного бедствия (по данным аналитического и синтетического счетов бухгалтерской отчетности сельскохозяйственного товаропроизводителя);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7. Ущерб (по прямым затратам) сельскохозяйственных товаропроизводителей от чрезвычайных ситуаций природного характера при повреждении (разрушении) сельскохозяйственных объектов и объектов их инфраструктуры рассчитывается на основе смет на восстановление.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8. Ущерб (по прямым затратам) сельскохозяйственных товаропроизводителей от чрезвычайных ситуаций природного характера при повреждении материальных ценностей рассчитывается как произведение количества пострадавших материальных ценностей и суммы затрат на восстановление единицы пострадавших материальных ценностей.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9. При проведении оценки ущерба по прямым затратам используются контрольные показатели.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В качестве контрольных показателей используются средние значения затрат на производство продукции растениеводства, себестоимости единицы продукции животноводства, первоначальной стоимости поголовья за предшествующие пять лет по субъекту Российской Федерации с учетом уровня инфляции, по данным Федеральной службы государственной статистики.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Для расчета контрольных показателей при проведении оценки ущерба по прямым затратам используются данные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>: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формам N 9-АПК за предшествующие пять лет, 13-АПК, 15-АПК, утверждаемым Министерством сельского хозяйства Российской Федерации;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форме N 29-СХ за предшествующие пять лет, утверждаемой Федеральной службой государственной статистики;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уровню инфляции за год, предшествующий году произведения расчета.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В случае, когда прямые затраты не превышают контрольные показатели, в актах указываются расчетные цифры сельскохозяйственных товаропроизводителей.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 проведении расчетов по определению ущерба для возмещения прямых затрат личных подсобных хозяйств, связанных с гибелью сельскохозяйственных животных (птицы), используются средние показатели установленного ущерба сельскохозяйственных товаропроизводителей по муниципальному образованию в расчете на одну условную голову.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10. Высший исполнительный орган государственной власти субъекта Российской Федерации или уполномоченный им орган представляет </w:t>
      </w:r>
      <w:r w:rsidRPr="008C2E64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3 Порядка в течение 30 дней со дня принятия решения, указанного в подпункте "а" пункта 3 Порядка.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11. Оценка ущерба сельскохозяйственных товаропроизводителей от чрезвычайных ситуаций природного характера проводится в течение 30 дней со дня представления документов, указанных в пункте 3 Порядка.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12. В случае непредставления или неполного представления документов, указанных в пункте 3 Порядка, оценка ущерба сельскохозяйственных товаропроизводителей от чрезвычайных ситуаций природного характера не проводится.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13. Результат проведения оценки ущерба сельскохозяйственных товаропроизводителей от чрезвычайных ситуаций природного характера оформляется актом с приложением реестра сельскохозяйственных товаропроизводителей, пострадавших от чрезвычайных ситуаций природного характера.</w:t>
      </w:r>
    </w:p>
    <w:p w:rsidR="001D7CCE" w:rsidRPr="008C2E64" w:rsidRDefault="001D7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14. В акте указываются наименование субъекта Российской Федерации и количество сельскохозяйственных товаропроизводителей, пострадавших в результате чрезвычайных ситуаций природного характера.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к Порядку осуществления оценки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ущерба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товаропроизводителей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природного характера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УТВЕРЖДАЮ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Руководитель Комиссии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"__" ________________ 20__ года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ОБСЛЕДОВАНИЯ ПОСЕВОВ И ПОСАДОК СЕЛЬСКОХОЗЯЙСТВЕННЫХ КУЛЬТУР,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ПОСТРАДАВШИХ В РЕЗУЛЬТАТЕ ЧРЕЗВЫЧАЙНОЙ </w:t>
      </w:r>
      <w:r w:rsidRPr="008C2E64">
        <w:rPr>
          <w:rFonts w:ascii="Times New Roman" w:hAnsi="Times New Roman" w:cs="Times New Roman"/>
          <w:sz w:val="28"/>
          <w:szCs w:val="28"/>
        </w:rPr>
        <w:lastRenderedPageBreak/>
        <w:t>СИТУАЦИИ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ПРИРОДНОГО ХАРАКТЕРА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N _____ от __ ______________ 20__ г.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1. Характеристика стихийного бедствия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(наименование, сроки, интенсивность)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2.    Полное     и     сокращенное    наименование  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товаропроизводителя  (для  личных  подсобных  хозяйств - Ф.И.О.  владельца)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3. ОГРН _____________________________ ИНН 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4.  Представители  комиссии по  предупреждению  и  ликвидации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органа местного самоуправления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(далее - Комиссия) 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Руководитель  сельскохозяйственной организации (владелец личного подсобного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хозяйства) 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5. На основании проведенного обследования установлено, что в период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по ________ 20   г. в результате 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(указать вид стихийного бедствия)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>- погибли сельскохозяйственные культуры: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 w:rsidSect="00391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4"/>
        <w:gridCol w:w="3471"/>
        <w:gridCol w:w="1274"/>
        <w:gridCol w:w="1250"/>
      </w:tblGrid>
      <w:tr w:rsidR="001D7CCE" w:rsidRPr="008C2E64">
        <w:tc>
          <w:tcPr>
            <w:tcW w:w="3644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сельскохозяйственной культуры</w:t>
            </w:r>
          </w:p>
        </w:tc>
        <w:tc>
          <w:tcPr>
            <w:tcW w:w="3471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Площадь сельскохозяйственной культуры в хозяйстве</w:t>
            </w:r>
          </w:p>
        </w:tc>
        <w:tc>
          <w:tcPr>
            <w:tcW w:w="1274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Площадь гибели</w:t>
            </w:r>
          </w:p>
        </w:tc>
        <w:tc>
          <w:tcPr>
            <w:tcW w:w="1250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Номер поля</w:t>
            </w:r>
          </w:p>
        </w:tc>
      </w:tr>
      <w:tr w:rsidR="001D7CCE" w:rsidRPr="008C2E64">
        <w:tc>
          <w:tcPr>
            <w:tcW w:w="3644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6. Общая сумма материального ущерба составила __________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7. Исходя из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 xml:space="preserve"> принято следующее решение: &lt;*&gt;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списать погибшие площади сельскохозяйственных культур (гектар)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списать  и  произвести  пересев  погибших  площадей  сельскохозяйственных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культур (гектар)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8. Затраты, связанные с гибелью сельскохозяйственных культур, покрываются: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за счет средств местного/регионального бюджета ____________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9"/>
      <w:bookmarkEnd w:id="4"/>
      <w:r w:rsidRPr="008C2E64">
        <w:rPr>
          <w:rFonts w:ascii="Times New Roman" w:hAnsi="Times New Roman" w:cs="Times New Roman"/>
          <w:sz w:val="28"/>
          <w:szCs w:val="28"/>
        </w:rPr>
        <w:t xml:space="preserve">    &lt;*&gt;   В  зависимости  от  вида  гибели  и  целесообразности  проведения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соответствующих  мероприятий  выбрать  формулировку.  Для  личных подсобных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хозяйств - сотка.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Подписи: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Комиссии 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Руководитель сельскохозяйственной организации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(владелец личного подсобного хозяйства) 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МП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к Порядку осуществления оценки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ущерба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товаропроизводителей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природного характера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УТВЕРЖДАЮ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Руководитель Комиссии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"__" ________________ 20__ года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8"/>
      <w:bookmarkEnd w:id="5"/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ОБСЛЕДОВАНИЯ МНОГОЛЕТНИХ НАСАЖДЕНИЙ,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ПОСТРАДАВШИХ В РЕЗУЛЬТАТЕ ЧРЕЗВЫЧАЙНОЙ СИТУАЦИИ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ПРИРОДНОГО ХАРАКТЕРА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N ______ от __ __________ 20__ г.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1. Характеристика стихийного бедствия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(наименование, сроки, интенсивность)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2.    Полное    и     сокращенное    наименование   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>товаропроизводителя  (для   личных  подсобных  хозяйств - Ф.И.О. владельца)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3. ОГРН ________________________________ ИНН 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4.  Представители  комиссии по  предупреждению  и  ликвидации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органа местного самоуправления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(далее - комиссия) 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Руководитель  сельскохозяйственной организации (владелец личного подсобного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хозяйства) 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5. На основании проведенного обследования комиссия установила, что в период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 ____________ по ____________ 20   г. в результате 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(указать вид стихийного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бедствия)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виды и площади многолетних плодоносящих насаждений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0"/>
        <w:gridCol w:w="1658"/>
        <w:gridCol w:w="1301"/>
        <w:gridCol w:w="1669"/>
        <w:gridCol w:w="1871"/>
      </w:tblGrid>
      <w:tr w:rsidR="001D7CCE" w:rsidRPr="008C2E64">
        <w:tc>
          <w:tcPr>
            <w:tcW w:w="3140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многолетних насаждений</w:t>
            </w:r>
          </w:p>
        </w:tc>
        <w:tc>
          <w:tcPr>
            <w:tcW w:w="1658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Площадь в хозяйстве</w:t>
            </w:r>
          </w:p>
        </w:tc>
        <w:tc>
          <w:tcPr>
            <w:tcW w:w="1301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Площадь гибели</w:t>
            </w:r>
          </w:p>
        </w:tc>
        <w:tc>
          <w:tcPr>
            <w:tcW w:w="1669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Год посадки</w:t>
            </w:r>
          </w:p>
        </w:tc>
        <w:tc>
          <w:tcPr>
            <w:tcW w:w="1871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Год начала плодоношения</w:t>
            </w:r>
          </w:p>
        </w:tc>
      </w:tr>
      <w:tr w:rsidR="001D7CCE" w:rsidRPr="008C2E64">
        <w:tc>
          <w:tcPr>
            <w:tcW w:w="3140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виды и площади неплодоносящих многолетних насаждений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2"/>
        <w:gridCol w:w="2643"/>
        <w:gridCol w:w="1610"/>
        <w:gridCol w:w="2084"/>
      </w:tblGrid>
      <w:tr w:rsidR="001D7CCE" w:rsidRPr="008C2E64">
        <w:tc>
          <w:tcPr>
            <w:tcW w:w="3302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Наименование многолетних неплодоносящих насаждений</w:t>
            </w:r>
          </w:p>
        </w:tc>
        <w:tc>
          <w:tcPr>
            <w:tcW w:w="2643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Площадь в хозяйстве</w:t>
            </w:r>
          </w:p>
        </w:tc>
        <w:tc>
          <w:tcPr>
            <w:tcW w:w="1610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Площадь гибели</w:t>
            </w:r>
          </w:p>
        </w:tc>
        <w:tc>
          <w:tcPr>
            <w:tcW w:w="2084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Год посадки</w:t>
            </w:r>
          </w:p>
        </w:tc>
      </w:tr>
      <w:tr w:rsidR="001D7CCE" w:rsidRPr="008C2E64">
        <w:tc>
          <w:tcPr>
            <w:tcW w:w="3302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6. Общая сумма материального ущерба составила __________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7. Исходя из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 xml:space="preserve"> комиссия приняла следующее решение: &lt;*&gt;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-  списать   погибшие   площади  плодоносящих  многолетних   насаждений 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последующим их восстановлением (гектар)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 списать  и  произвести   восстановление  погибших  площадей  многолетних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плодоносящих насаждений (гектар)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8. Затраты, связанные с гибелью многолетних насаждений, покрываются: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за счет средств местного/регионального бюджета ___________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4"/>
      <w:bookmarkEnd w:id="6"/>
      <w:r w:rsidRPr="008C2E64">
        <w:rPr>
          <w:rFonts w:ascii="Times New Roman" w:hAnsi="Times New Roman" w:cs="Times New Roman"/>
          <w:sz w:val="28"/>
          <w:szCs w:val="28"/>
        </w:rPr>
        <w:t xml:space="preserve">    &lt;*&gt;   В  зависимости  от  вида  гибели  и  целесообразности  проведения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соответствующих  мероприятий  выбрать  формулировку.  Для  личных подсобных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хозяйств - сотка.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Подписи: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Комиссии 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Руководитель сельскохозяйственной организации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(владелец личного подсобного хозяйства) 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МП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к Порядку осуществления оценки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ущерба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>товаропроизводителей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природного характера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УТВЕРЖДАЮ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Руководитель Комиссии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"__" ________________ 20__ года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3"/>
      <w:bookmarkEnd w:id="7"/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ОБСЛЕДОВАНИЯ СЕЛЬСКОХОЗЯЙСТВЕННЫХ ЖИВОТНЫХ (ПТИЦЫ),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ПОСТРАДАВШИХ В РЕЗУЛЬТАТЕ ЧРЕЗВЫЧАЙНОЙ СИТУАЦИИ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ПРИРОДНОГО ХАРАКТЕРА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N _______ от "__" ________ 20__ г.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1. Характеристика стихийного бедствия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(наименование, сроки, интенсивность)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2.    Полное     и     сокращенное    наименование  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товаропроизводителя  (для   личных  подсобных  хозяйств - Ф.И.О. владельца)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3. ОГРН _____________________________ ИНН 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4.  Представители  комиссии по  предупреждению  и  ликвидации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органа местного самоуправления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(далее - комиссия) 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Руководитель  сельскохозяйственной организации (владелец личного подсобного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>хозяйства) 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5. На основании проведенного обследования комиссия установила, что в период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 __________ по __________ 20   г. в результате 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(указать вид стихийного бедствия)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В результате обследования комиссия установила  гибель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животных и птицы: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8"/>
        <w:gridCol w:w="2324"/>
        <w:gridCol w:w="4307"/>
      </w:tblGrid>
      <w:tr w:rsidR="001D7CCE" w:rsidRPr="008C2E64">
        <w:tc>
          <w:tcPr>
            <w:tcW w:w="3008" w:type="dxa"/>
            <w:vMerge w:val="restart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животных и птицы по половозрастным группам</w:t>
            </w:r>
          </w:p>
        </w:tc>
        <w:tc>
          <w:tcPr>
            <w:tcW w:w="6631" w:type="dxa"/>
            <w:gridSpan w:val="2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Количество животных</w:t>
            </w:r>
          </w:p>
        </w:tc>
      </w:tr>
      <w:tr w:rsidR="001D7CCE" w:rsidRPr="008C2E64">
        <w:tc>
          <w:tcPr>
            <w:tcW w:w="3008" w:type="dxa"/>
            <w:vMerge/>
          </w:tcPr>
          <w:p w:rsidR="001D7CCE" w:rsidRPr="008C2E64" w:rsidRDefault="001D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общее поголовье, голов</w:t>
            </w:r>
          </w:p>
        </w:tc>
        <w:tc>
          <w:tcPr>
            <w:tcW w:w="4307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погибших или вынужденно убитых, голов</w:t>
            </w:r>
          </w:p>
        </w:tc>
      </w:tr>
      <w:tr w:rsidR="001D7CCE" w:rsidRPr="008C2E64">
        <w:tc>
          <w:tcPr>
            <w:tcW w:w="3008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7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CCE" w:rsidRPr="008C2E64">
        <w:tc>
          <w:tcPr>
            <w:tcW w:w="3008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6. Комиссия приняла следующее решение: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Произвести списание животных (птицы) согласно актам на выбытие;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другое (указать принятое решение).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7. Сумма материального ущерба составила ___________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8. Затраты,  связанные  с  гибелью  сельскохозяйственных  животных и птицы,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покрываются: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за счет средств местного/регионального бюджета _______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Подписи: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Комиссии 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Руководитель сельскохозяйственной организации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(владелец личного подсобного хозяйства) 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МП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к Порядку осуществления оценки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ущерба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товаропроизводителей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природного характера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УТВЕРЖДАЮ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Руководитель Комиссии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"__" ________________ 20__ года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3"/>
      <w:bookmarkEnd w:id="8"/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ОБСЛЕДОВАНИЯ ОБЪЕКТОВ АКВАКУЛЬТУРЫ,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ПОСТРАДАВШИХ В РЕЗУЛЬТАТЕ ЧРЕЗВЫЧАЙНОЙ СИТУАЦИИ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ПРИРОДНОГО ХАРАКТЕРА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N _________ от __ ___________ 20__ г.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>
          <w:pgSz w:w="11905" w:h="16838"/>
          <w:pgMar w:top="1134" w:right="850" w:bottom="1134" w:left="1701" w:header="0" w:footer="0" w:gutter="0"/>
          <w:cols w:space="720"/>
        </w:sect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>1. Характеристика стихийного бедствия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(наименование, сроки, интенсивность)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2.    Полное     и     сокращенное    наименование  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товаропроизводителя  (для   личных  подсобных  хозяйств - Ф.И.О. владельца)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3. ОГРН ____________________________ ИНН 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4.  Представители  комиссии по  предупреждению  и  ликвидации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органа местного самоуправления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(далее - комиссия) 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Руководитель сельскохозяйственной организации (владелец личного  подсобного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хозяйства) 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5.  В  результате  обследования   комиссия   установила   гибель   объектов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>, определила ущерб и затраты на производство: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8"/>
        <w:gridCol w:w="2072"/>
        <w:gridCol w:w="1495"/>
        <w:gridCol w:w="1751"/>
        <w:gridCol w:w="2543"/>
      </w:tblGrid>
      <w:tr w:rsidR="001D7CCE" w:rsidRPr="008C2E64">
        <w:tc>
          <w:tcPr>
            <w:tcW w:w="1778" w:type="dxa"/>
            <w:vMerge w:val="restart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и возрастной </w:t>
            </w: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погибшей </w:t>
            </w:r>
            <w:proofErr w:type="spellStart"/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2072" w:type="dxa"/>
            <w:vMerge w:val="restart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водного объекта,</w:t>
            </w:r>
          </w:p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гектар;</w:t>
            </w:r>
          </w:p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объем садков,</w:t>
            </w:r>
          </w:p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кубических метров</w:t>
            </w:r>
          </w:p>
        </w:tc>
        <w:tc>
          <w:tcPr>
            <w:tcW w:w="5789" w:type="dxa"/>
            <w:gridSpan w:val="3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рыбы,</w:t>
            </w:r>
          </w:p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тысяч штук/гектар,</w:t>
            </w:r>
          </w:p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тысяч штук/кубический метр</w:t>
            </w:r>
          </w:p>
        </w:tc>
      </w:tr>
      <w:tr w:rsidR="001D7CCE" w:rsidRPr="008C2E64">
        <w:tc>
          <w:tcPr>
            <w:tcW w:w="1778" w:type="dxa"/>
            <w:vMerge/>
          </w:tcPr>
          <w:p w:rsidR="001D7CCE" w:rsidRPr="008C2E64" w:rsidRDefault="001D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1D7CCE" w:rsidRPr="008C2E64" w:rsidRDefault="001D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в среднем за три года</w:t>
            </w:r>
          </w:p>
        </w:tc>
        <w:tc>
          <w:tcPr>
            <w:tcW w:w="1751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до стихийного бедствия</w:t>
            </w:r>
          </w:p>
        </w:tc>
        <w:tc>
          <w:tcPr>
            <w:tcW w:w="2543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после стихийного бедствия</w:t>
            </w:r>
          </w:p>
        </w:tc>
      </w:tr>
      <w:tr w:rsidR="001D7CCE" w:rsidRPr="008C2E64">
        <w:tc>
          <w:tcPr>
            <w:tcW w:w="1778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2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7CCE" w:rsidRPr="008C2E64">
        <w:tc>
          <w:tcPr>
            <w:tcW w:w="1778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CE" w:rsidRPr="008C2E64">
        <w:tc>
          <w:tcPr>
            <w:tcW w:w="1778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6. Комиссия приняла следующее решение: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Произвести  списание  погибшего  объекта  </w:t>
      </w:r>
      <w:proofErr w:type="spellStart"/>
      <w:r w:rsidRPr="008C2E6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C2E64">
        <w:rPr>
          <w:rFonts w:ascii="Times New Roman" w:hAnsi="Times New Roman" w:cs="Times New Roman"/>
          <w:sz w:val="28"/>
          <w:szCs w:val="28"/>
        </w:rPr>
        <w:t xml:space="preserve">  согласно  актам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выбытие;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другое (указать принятое решение).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7. Общая сумма материального ущерба составила 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8. Затраты, связанные с гибелью объектов рыбоводства покрываются: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за счет средств местного/регионального бюджета ________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Подписи: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Комиссии 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Руководитель сельскохозяйственной организации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(владелец личного подсобного хозяйства) 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МП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к Порядку осуществления оценки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ущерба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товаропроизводителей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природного характера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УТВЕРЖДАЮ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Руководитель Комиссии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"__" ________________ 20__ года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24"/>
      <w:bookmarkEnd w:id="9"/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ОБСЛЕДОВАНИЯ СЕЛЬСКОХОЗЯЙСТВЕННЫХ ОБЪЕКТОВ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И ОБЪЕКТОВ ИНФРАСТРУКТУРЫ СЕЛЬСКОХОЗЯЙСТВЕННЫХ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ТОВАРОПРОИЗВОДИТЕЛЕЙ, ПОСТРАДАВШИХ В РЕЗУЛЬТАТЕ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ЧРЕЗВЫЧАЙНОЙ СИТУАЦИИ ПРИРОДНОГО ХАРАКТЕРА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N ______ от __ ___________ 20__ г.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1. Характеристика стихийного бедствия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(наименование, сроки, интенсивность)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2.    Полное     и     сокращенное    наименование  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товаропроизводителя (для   личных  подсобных   хозяйств - Ф.И.О. владельца)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3. ОГРН ________________________________ ИНН 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 xml:space="preserve">4.  Представители  комиссии по  предупреждению  и  ликвидации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органа местного самоуправления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(далее - комиссия) 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Руководитель сельскохозяйственной организации (владелец личного  подсобного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хозяйства) 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5. В результате обследования  комиссия  установила повреждение (разрушение)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объекта, определила сумму ущерба: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наименование объекта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общая характеристика объекта по конструктивным элементам: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Год постройки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Балансовая стоимость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Остаточная стоимость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Сумма ущерба: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Общие размеры объекта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Фундамент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Стены и перегородки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Перекрытия и покрытия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Полы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Проемы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Крыша и кровля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Прочие конструкции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Внутренние инженерные сети -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Подлежат восстановлению; не подлежат восстановлению;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C2E64">
        <w:rPr>
          <w:rFonts w:ascii="Times New Roman" w:hAnsi="Times New Roman" w:cs="Times New Roman"/>
          <w:sz w:val="28"/>
          <w:szCs w:val="28"/>
        </w:rPr>
        <w:t xml:space="preserve"> (указать)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0"/>
        <w:gridCol w:w="1638"/>
        <w:gridCol w:w="1291"/>
        <w:gridCol w:w="1834"/>
        <w:gridCol w:w="1453"/>
        <w:gridCol w:w="1613"/>
      </w:tblGrid>
      <w:tr w:rsidR="001D7CCE" w:rsidRPr="008C2E64">
        <w:tc>
          <w:tcPr>
            <w:tcW w:w="1810" w:type="dxa"/>
            <w:vMerge w:val="restart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поврежденного (разрушенного) объекта</w:t>
            </w:r>
          </w:p>
        </w:tc>
        <w:tc>
          <w:tcPr>
            <w:tcW w:w="1638" w:type="dxa"/>
            <w:vMerge w:val="restart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Степень повреждения (разрушения)</w:t>
            </w:r>
          </w:p>
        </w:tc>
        <w:tc>
          <w:tcPr>
            <w:tcW w:w="4578" w:type="dxa"/>
            <w:gridSpan w:val="3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По данным бухгалтерского учета</w:t>
            </w:r>
          </w:p>
        </w:tc>
        <w:tc>
          <w:tcPr>
            <w:tcW w:w="1613" w:type="dxa"/>
            <w:vMerge w:val="restart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Сумма ущерба</w:t>
            </w:r>
          </w:p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</w:tr>
      <w:tr w:rsidR="001D7CCE" w:rsidRPr="008C2E64">
        <w:tc>
          <w:tcPr>
            <w:tcW w:w="1810" w:type="dxa"/>
            <w:vMerge/>
          </w:tcPr>
          <w:p w:rsidR="001D7CCE" w:rsidRPr="008C2E64" w:rsidRDefault="001D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1D7CCE" w:rsidRPr="008C2E64" w:rsidRDefault="001D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834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</w:t>
            </w:r>
          </w:p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53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</w:t>
            </w:r>
          </w:p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613" w:type="dxa"/>
            <w:vMerge/>
          </w:tcPr>
          <w:p w:rsidR="001D7CCE" w:rsidRPr="008C2E64" w:rsidRDefault="001D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CE" w:rsidRPr="008C2E64">
        <w:tc>
          <w:tcPr>
            <w:tcW w:w="1810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7CCE" w:rsidRPr="008C2E64">
        <w:tc>
          <w:tcPr>
            <w:tcW w:w="1810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CE" w:rsidRPr="008C2E64">
        <w:tc>
          <w:tcPr>
            <w:tcW w:w="1810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CE" w:rsidRPr="008C2E64">
        <w:tc>
          <w:tcPr>
            <w:tcW w:w="1810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6. Комиссия приняла следующее решение: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(принятое решение).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7. Общая сумма материального ущерба составила 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8. Затраты, связанные с повреждением зданий и сооружений покрываются: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за счет средств местного/регионального бюджета _________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Подписи: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Комиссии 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Руководитель сельскохозяйственной организации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(владелец личного подсобного хозяйства) 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(должность, Ф.И.О.)</w:t>
      </w:r>
    </w:p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МП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к Порядку осуществления оценки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ущерба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товаропроизводителей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природного характера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УТВЕРЖДАЮ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Руководитель Комиссии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"__" ________________ 20__ года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48"/>
      <w:bookmarkEnd w:id="10"/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ОБСЛЕДОВАНИЯ МАТЕРИАЛЬНЫХ ЦЕННОСТЕЙ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СЕЛЬСКОХОЗЯЙСТВЕННЫХ ТОВАРОПРОИЗВОДИТЕЛЕЙ, ПОСТРАДАВШИХ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В РЕЗУЛЬТАТЕ ЧРЕЗВЫЧАЙНОЙ СИТУАЦИИ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ПРИРОДНОГО ХАРАКТЕРА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rPr>
          <w:rFonts w:ascii="Times New Roman" w:hAnsi="Times New Roman" w:cs="Times New Roman"/>
          <w:sz w:val="28"/>
          <w:szCs w:val="28"/>
        </w:rPr>
        <w:sectPr w:rsidR="001D7CCE" w:rsidRPr="008C2E64">
          <w:pgSz w:w="11905" w:h="16838"/>
          <w:pgMar w:top="1134" w:right="850" w:bottom="1134" w:left="1701" w:header="0" w:footer="0" w:gutter="0"/>
          <w:cols w:space="720"/>
        </w:sect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N _______ от __ __________ 20__ г.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1. Характеристика стихийного бедствия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(наименование, сроки, интенсивность)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2.    Полное     и     сокращенное    наименование  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товаропроизводителя (для   личных  подсобных   хозяйств - Ф.И.О. владельца)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3. ОГРН _____________________________ ИНН 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4.  Представители  комиссии по  предупреждению  и  ликвидации  </w:t>
      </w:r>
      <w:proofErr w:type="gramStart"/>
      <w:r w:rsidRPr="008C2E64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органа местного самоуправления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(далее - комиссия) 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Руководитель сельскохозяйственной организации (владелец личного  подсобного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хозяйства) 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5. В результате обследования комиссия определила сумму ущерба: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1"/>
        <w:gridCol w:w="1339"/>
        <w:gridCol w:w="938"/>
        <w:gridCol w:w="1605"/>
        <w:gridCol w:w="1867"/>
        <w:gridCol w:w="2029"/>
      </w:tblGrid>
      <w:tr w:rsidR="001D7CCE" w:rsidRPr="008C2E64">
        <w:tc>
          <w:tcPr>
            <w:tcW w:w="1861" w:type="dxa"/>
            <w:vMerge w:val="restart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материальных </w:t>
            </w: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</w:t>
            </w:r>
          </w:p>
        </w:tc>
        <w:tc>
          <w:tcPr>
            <w:tcW w:w="1339" w:type="dxa"/>
            <w:vMerge w:val="restart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2543" w:type="dxa"/>
            <w:gridSpan w:val="2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896" w:type="dxa"/>
            <w:gridSpan w:val="2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</w:tr>
      <w:tr w:rsidR="001D7CCE" w:rsidRPr="008C2E64">
        <w:tc>
          <w:tcPr>
            <w:tcW w:w="1861" w:type="dxa"/>
            <w:vMerge/>
          </w:tcPr>
          <w:p w:rsidR="001D7CCE" w:rsidRPr="008C2E64" w:rsidRDefault="001D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1D7CCE" w:rsidRPr="008C2E64" w:rsidRDefault="001D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605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пострадавш</w:t>
            </w: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867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</w:t>
            </w: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единицы,</w:t>
            </w:r>
          </w:p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029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общая,</w:t>
            </w:r>
          </w:p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тысяч рублей</w:t>
            </w:r>
          </w:p>
        </w:tc>
      </w:tr>
      <w:tr w:rsidR="001D7CCE" w:rsidRPr="008C2E64">
        <w:tc>
          <w:tcPr>
            <w:tcW w:w="1861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9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1D7CCE" w:rsidRPr="008C2E64" w:rsidRDefault="001D7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7CCE" w:rsidRPr="008C2E64">
        <w:tc>
          <w:tcPr>
            <w:tcW w:w="1861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1D7CCE" w:rsidRPr="008C2E64" w:rsidRDefault="001D7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6. Комиссия приняла следующее решение: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64">
        <w:rPr>
          <w:rFonts w:ascii="Times New Roman" w:hAnsi="Times New Roman" w:cs="Times New Roman"/>
          <w:sz w:val="28"/>
          <w:szCs w:val="28"/>
        </w:rPr>
        <w:t>Подлежат  восстановлению;  не   подлежат  восстановлению;  другое  (указать</w:t>
      </w:r>
      <w:proofErr w:type="gramEnd"/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принятое решение).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7. Общая сумма материального ущерба составила 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8. Затраты, связанные с повреждением материальных ценностей покрываются: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- за счет средств местного/регионального бюджета ____________ тысяч рублей.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Подписи: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Комиссии 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Руководитель сельскохозяйственной организации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(владелец личного подсобного хозяйства) ___________________________________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_____________________________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(должность, Ф.И.О.)</w:t>
      </w: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E64">
        <w:rPr>
          <w:rFonts w:ascii="Times New Roman" w:hAnsi="Times New Roman" w:cs="Times New Roman"/>
          <w:sz w:val="28"/>
          <w:szCs w:val="28"/>
        </w:rPr>
        <w:t>МП</w:t>
      </w: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CCE" w:rsidRPr="008C2E64" w:rsidRDefault="001D7C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83EDF" w:rsidRPr="008C2E64" w:rsidRDefault="00783EDF">
      <w:pPr>
        <w:rPr>
          <w:rFonts w:ascii="Times New Roman" w:hAnsi="Times New Roman" w:cs="Times New Roman"/>
          <w:sz w:val="28"/>
          <w:szCs w:val="28"/>
        </w:rPr>
      </w:pPr>
    </w:p>
    <w:sectPr w:rsidR="00783EDF" w:rsidRPr="008C2E64" w:rsidSect="008D27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CE"/>
    <w:rsid w:val="001D7CCE"/>
    <w:rsid w:val="00774DEE"/>
    <w:rsid w:val="00783EDF"/>
    <w:rsid w:val="008C2E64"/>
    <w:rsid w:val="00CB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5410</Words>
  <Characters>30842</Characters>
  <Application>Microsoft Office Word</Application>
  <DocSecurity>0</DocSecurity>
  <Lines>257</Lines>
  <Paragraphs>72</Paragraphs>
  <ScaleCrop>false</ScaleCrop>
  <Company/>
  <LinksUpToDate>false</LinksUpToDate>
  <CharactersWithSpaces>36180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koshelenko</dc:creator>
  <cp:lastModifiedBy>koshelenko</cp:lastModifiedBy>
  <cp:revision>2</cp:revision>
  <dcterms:created xsi:type="dcterms:W3CDTF">2018-03-13T10:41:00Z</dcterms:created>
  <dcterms:modified xsi:type="dcterms:W3CDTF">2018-04-02T03:00:00Z</dcterms:modified>
</cp:coreProperties>
</file>