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2353"/>
        <w:gridCol w:w="4216"/>
      </w:tblGrid>
      <w:tr w:rsidR="00D4053C" w:rsidRPr="00BD48FE" w:rsidTr="003675D3">
        <w:tc>
          <w:tcPr>
            <w:tcW w:w="3284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48FE">
              <w:rPr>
                <w:color w:val="000000"/>
              </w:rPr>
              <w:t>Приложение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48FE">
              <w:rPr>
                <w:color w:val="000000"/>
              </w:rPr>
              <w:t>к постановлению Правительства Красноярского края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48FE">
              <w:rPr>
                <w:color w:val="000000"/>
              </w:rPr>
              <w:t>от 07.09.2021 № 614-п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48FE">
              <w:rPr>
                <w:color w:val="000000"/>
              </w:rPr>
              <w:t xml:space="preserve">Приложение 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48FE">
              <w:rPr>
                <w:color w:val="000000"/>
              </w:rPr>
              <w:t>к постановлению Правительства Красноярского края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D48FE">
              <w:rPr>
                <w:color w:val="000000"/>
              </w:rPr>
              <w:t>от 21.08.2017 № 491-п</w:t>
            </w:r>
          </w:p>
        </w:tc>
      </w:tr>
    </w:tbl>
    <w:p w:rsidR="00D4053C" w:rsidRPr="00BD48FE" w:rsidRDefault="00D4053C" w:rsidP="00D4053C">
      <w:pPr>
        <w:jc w:val="center"/>
        <w:rPr>
          <w:color w:val="000000"/>
        </w:rPr>
      </w:pPr>
    </w:p>
    <w:p w:rsidR="00D4053C" w:rsidRPr="00BD48FE" w:rsidRDefault="00D4053C" w:rsidP="00D4053C">
      <w:pPr>
        <w:rPr>
          <w:color w:val="000000"/>
        </w:rPr>
      </w:pPr>
    </w:p>
    <w:p w:rsidR="00D4053C" w:rsidRPr="00BD48FE" w:rsidRDefault="00D4053C" w:rsidP="00D4053C">
      <w:pPr>
        <w:jc w:val="center"/>
        <w:rPr>
          <w:color w:val="000000"/>
          <w:spacing w:val="-4"/>
          <w:kern w:val="24"/>
        </w:rPr>
      </w:pPr>
      <w:hyperlink w:anchor="P45" w:history="1">
        <w:proofErr w:type="gramStart"/>
        <w:r w:rsidRPr="00BD48FE">
          <w:rPr>
            <w:color w:val="000000"/>
          </w:rPr>
          <w:t>Порядок</w:t>
        </w:r>
      </w:hyperlink>
      <w:r w:rsidRPr="00BD48FE">
        <w:rPr>
          <w:color w:val="000000"/>
        </w:rPr>
        <w:t xml:space="preserve"> и условия предоставления грантов в форме субсидий садоводческим, огородническим некоммерческим товариществам на приобретение оборудования, строительных материалов и (или) изделий для проведения работ по строительству, и (или) реконструкции, 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товарищества, в том числе порядок и условия проведения конкурсного отбора садоводческих, огороднических некоммерческих товариществ</w:t>
      </w:r>
      <w:proofErr w:type="gramEnd"/>
      <w:r w:rsidRPr="00BD48FE">
        <w:rPr>
          <w:color w:val="000000"/>
        </w:rPr>
        <w:t>, включая критерии их оценки, а также порядок возврата сре</w:t>
      </w:r>
      <w:proofErr w:type="gramStart"/>
      <w:r w:rsidRPr="00BD48FE">
        <w:rPr>
          <w:color w:val="000000"/>
        </w:rPr>
        <w:t>дств в кр</w:t>
      </w:r>
      <w:proofErr w:type="gramEnd"/>
      <w:r w:rsidRPr="00BD48FE">
        <w:rPr>
          <w:color w:val="000000"/>
        </w:rPr>
        <w:t xml:space="preserve">аевой бюджет </w:t>
      </w:r>
      <w:r w:rsidRPr="00BD48FE">
        <w:rPr>
          <w:color w:val="000000"/>
        </w:rPr>
        <w:br/>
        <w:t>в случае нарушения условий их предоставления</w:t>
      </w:r>
    </w:p>
    <w:p w:rsidR="00D4053C" w:rsidRPr="00BD48FE" w:rsidRDefault="00D4053C" w:rsidP="00D4053C">
      <w:pPr>
        <w:ind w:left="3261"/>
        <w:rPr>
          <w:color w:val="000000"/>
        </w:rPr>
      </w:pPr>
    </w:p>
    <w:p w:rsidR="00D4053C" w:rsidRPr="00BD48FE" w:rsidRDefault="00D4053C" w:rsidP="00D4053C">
      <w:pPr>
        <w:jc w:val="center"/>
        <w:rPr>
          <w:color w:val="000000"/>
        </w:rPr>
      </w:pPr>
      <w:r w:rsidRPr="00BD48FE">
        <w:rPr>
          <w:color w:val="000000"/>
        </w:rPr>
        <w:t>1. Общие положения</w:t>
      </w:r>
    </w:p>
    <w:p w:rsidR="00D4053C" w:rsidRPr="00BD48FE" w:rsidRDefault="00D4053C" w:rsidP="00D4053C">
      <w:pPr>
        <w:ind w:left="3261"/>
        <w:rPr>
          <w:color w:val="000000"/>
        </w:rPr>
      </w:pPr>
    </w:p>
    <w:p w:rsidR="00D4053C" w:rsidRPr="00BD48FE" w:rsidRDefault="00D4053C" w:rsidP="00D4053C">
      <w:pPr>
        <w:ind w:firstLine="709"/>
        <w:jc w:val="both"/>
        <w:rPr>
          <w:color w:val="000000"/>
        </w:rPr>
      </w:pPr>
      <w:r w:rsidRPr="00BD48FE">
        <w:rPr>
          <w:color w:val="000000"/>
        </w:rPr>
        <w:t>1.1. </w:t>
      </w:r>
      <w:hyperlink w:anchor="P45" w:history="1">
        <w:proofErr w:type="gramStart"/>
        <w:r w:rsidRPr="00BD48FE">
          <w:rPr>
            <w:color w:val="000000"/>
          </w:rPr>
          <w:t>Порядок</w:t>
        </w:r>
      </w:hyperlink>
      <w:r w:rsidRPr="00BD48FE">
        <w:rPr>
          <w:color w:val="000000"/>
        </w:rPr>
        <w:t xml:space="preserve"> и условия предоставления грантов в форме </w:t>
      </w:r>
      <w:r w:rsidRPr="00BD48FE">
        <w:rPr>
          <w:color w:val="000000"/>
        </w:rPr>
        <w:br/>
        <w:t xml:space="preserve">субсидий садоводческим, огородническим некоммерческим товариществам </w:t>
      </w:r>
      <w:r w:rsidRPr="00BD48FE">
        <w:rPr>
          <w:color w:val="000000"/>
        </w:rPr>
        <w:br/>
        <w:t xml:space="preserve">на приобретение оборудования, строительных материалов и (или) изделий </w:t>
      </w:r>
      <w:r w:rsidRPr="00BD48FE">
        <w:rPr>
          <w:color w:val="000000"/>
        </w:rPr>
        <w:br/>
        <w:t xml:space="preserve">для проведения работ по строительству, и (или) реконструкции, 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товарищества, в том числе порядок и условия проведения конкурсного отбора садоводческих, огороднических некоммерческих товариществ</w:t>
      </w:r>
      <w:proofErr w:type="gramEnd"/>
      <w:r w:rsidRPr="00BD48FE">
        <w:rPr>
          <w:color w:val="000000"/>
        </w:rPr>
        <w:t xml:space="preserve">, </w:t>
      </w:r>
      <w:proofErr w:type="gramStart"/>
      <w:r w:rsidRPr="00BD48FE">
        <w:rPr>
          <w:color w:val="000000"/>
        </w:rPr>
        <w:t xml:space="preserve">включая критерии их оценки, а также порядок возврата средств </w:t>
      </w:r>
      <w:r w:rsidRPr="00BD48FE">
        <w:rPr>
          <w:color w:val="000000"/>
        </w:rPr>
        <w:br/>
        <w:t>в краевой бюджет в случае нарушения условий их предоставления (далее – Порядок, грант, некоммерческие товарищества) определяет порядок и условия предоставления некоммерческим товариществам грантов, в том числе порядок и условия проведения конкурсных отборов некоммерческих товариществ, включая критерии их оценки, а также порядок возврата в краевой бюджет средств гранта в случае нарушения условий их</w:t>
      </w:r>
      <w:proofErr w:type="gramEnd"/>
      <w:r w:rsidRPr="00BD48FE">
        <w:rPr>
          <w:color w:val="000000"/>
        </w:rPr>
        <w:t xml:space="preserve"> предоставления.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1.2. В Порядке используются следующие понятия: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P75"/>
      <w:bookmarkEnd w:id="0"/>
      <w:r w:rsidRPr="00BD48FE">
        <w:rPr>
          <w:color w:val="000000"/>
        </w:rPr>
        <w:t xml:space="preserve">объекты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–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оборудование, расположенные в границах территории некоммерческого товарищества, использование которых может </w:t>
      </w:r>
      <w:r w:rsidRPr="00BD48FE">
        <w:rPr>
          <w:color w:val="000000"/>
        </w:rPr>
        <w:lastRenderedPageBreak/>
        <w:t>осуществляться исключительно для удовлетворения потребностей граждан, ведущих садоводство или огородничество;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объекты водоснабжения – водопроводные сети, </w:t>
      </w:r>
      <w:proofErr w:type="spellStart"/>
      <w:r w:rsidRPr="00BD48FE">
        <w:rPr>
          <w:color w:val="000000"/>
        </w:rPr>
        <w:t>водонасосные</w:t>
      </w:r>
      <w:proofErr w:type="spellEnd"/>
      <w:r w:rsidRPr="00BD48FE">
        <w:rPr>
          <w:color w:val="000000"/>
        </w:rPr>
        <w:t xml:space="preserve"> станции, гидротехнические сооружения, резервуары для запаса воды и иное предназначенное для осуществления водоснабжения оборудование, расположенные в границах территории некоммерческого товарищества, использование которых может осуществляться исключительно </w:t>
      </w:r>
      <w:r w:rsidRPr="00BD48FE">
        <w:rPr>
          <w:color w:val="000000"/>
        </w:rPr>
        <w:br/>
        <w:t>для удовлетворения потребностей граждан, ведущих садоводство или огородничество;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D48FE">
        <w:rPr>
          <w:color w:val="000000"/>
        </w:rPr>
        <w:t xml:space="preserve">дороги –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или огородничество (проход, проезд), расположенные в границах территории некоммерческого товарищества, </w:t>
      </w:r>
      <w:r w:rsidRPr="00BD48FE">
        <w:rPr>
          <w:color w:val="000000"/>
        </w:rPr>
        <w:br/>
        <w:t>с замощением из щебня или гравия и других твердых материалов, используемых для покрытия автомобильной дороги, которое не обладает самостоятельными полезными свойствами, а лишь улучшает полезные свойства земельного участка, на котором оно находится;</w:t>
      </w:r>
      <w:proofErr w:type="gramEnd"/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BD48FE">
        <w:rPr>
          <w:color w:val="000000"/>
        </w:rPr>
        <w:t xml:space="preserve">отбор – </w:t>
      </w:r>
      <w:r w:rsidRPr="00BD48FE">
        <w:rPr>
          <w:rFonts w:eastAsia="Calibri"/>
          <w:color w:val="000000"/>
        </w:rPr>
        <w:t xml:space="preserve">отбор предложений (заявок) участников конкурсного отбора (далее – заявка) на конкурсной основе исходя из наилучших условий достижения результатов, в </w:t>
      </w:r>
      <w:proofErr w:type="gramStart"/>
      <w:r w:rsidRPr="00BD48FE">
        <w:rPr>
          <w:rFonts w:eastAsia="Calibri"/>
          <w:color w:val="000000"/>
        </w:rPr>
        <w:t>целях</w:t>
      </w:r>
      <w:proofErr w:type="gramEnd"/>
      <w:r w:rsidRPr="00BD48FE">
        <w:rPr>
          <w:rFonts w:eastAsia="Calibri"/>
          <w:color w:val="000000"/>
        </w:rPr>
        <w:t xml:space="preserve"> достижения которых предоставляется грант (далее – отбор);</w:t>
      </w:r>
      <w:r w:rsidRPr="00BD48FE">
        <w:rPr>
          <w:color w:val="000000"/>
          <w:lang w:bidi="ru-RU"/>
        </w:rPr>
        <w:t xml:space="preserve"> 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участник отбора </w:t>
      </w:r>
      <w:r w:rsidRPr="00BD48FE">
        <w:rPr>
          <w:color w:val="000000"/>
        </w:rPr>
        <w:t xml:space="preserve">– </w:t>
      </w:r>
      <w:r w:rsidRPr="00BD48FE">
        <w:rPr>
          <w:rFonts w:eastAsia="Calibri"/>
          <w:color w:val="000000"/>
        </w:rPr>
        <w:t xml:space="preserve">некоммерческое товарищество, претендующее </w:t>
      </w:r>
      <w:r w:rsidRPr="00BD48FE">
        <w:rPr>
          <w:rFonts w:eastAsia="Calibri"/>
          <w:color w:val="000000"/>
        </w:rPr>
        <w:br/>
        <w:t xml:space="preserve">на получение гранта, заявка которого допущена для участия в  отборе; 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color w:val="000000"/>
        </w:rPr>
        <w:t xml:space="preserve">победитель </w:t>
      </w:r>
      <w:r w:rsidRPr="00BD48FE">
        <w:rPr>
          <w:rFonts w:eastAsia="Calibri"/>
          <w:color w:val="000000"/>
        </w:rPr>
        <w:t xml:space="preserve">отбора </w:t>
      </w:r>
      <w:r w:rsidRPr="00BD48FE">
        <w:rPr>
          <w:color w:val="000000"/>
        </w:rPr>
        <w:t xml:space="preserve">– </w:t>
      </w:r>
      <w:r w:rsidRPr="00BD48FE">
        <w:rPr>
          <w:rFonts w:eastAsia="Calibri"/>
          <w:color w:val="000000"/>
        </w:rPr>
        <w:t xml:space="preserve">участник отбора, в отношении которого </w:t>
      </w:r>
      <w:r w:rsidRPr="00BD48FE">
        <w:rPr>
          <w:color w:val="000000"/>
        </w:rPr>
        <w:t>главным распорядителем сре</w:t>
      </w:r>
      <w:proofErr w:type="gramStart"/>
      <w:r w:rsidRPr="00BD48FE">
        <w:rPr>
          <w:color w:val="000000"/>
        </w:rPr>
        <w:t>дств кр</w:t>
      </w:r>
      <w:proofErr w:type="gramEnd"/>
      <w:r w:rsidRPr="00BD48FE">
        <w:rPr>
          <w:color w:val="000000"/>
        </w:rPr>
        <w:t>аевого бюджета</w:t>
      </w:r>
      <w:r w:rsidRPr="00BD48FE">
        <w:rPr>
          <w:rFonts w:eastAsia="Calibri"/>
          <w:color w:val="000000"/>
        </w:rPr>
        <w:t xml:space="preserve"> принято решение о предоставлении гранта по результатам отбора;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получатель гранта</w:t>
      </w:r>
      <w:r w:rsidRPr="00BD48FE">
        <w:rPr>
          <w:color w:val="000000"/>
        </w:rPr>
        <w:t xml:space="preserve"> – </w:t>
      </w:r>
      <w:r w:rsidRPr="00BD48FE">
        <w:rPr>
          <w:rFonts w:eastAsia="Calibri"/>
          <w:color w:val="000000"/>
        </w:rPr>
        <w:t>победитель отбора,</w:t>
      </w:r>
      <w:r w:rsidRPr="00BD48FE">
        <w:rPr>
          <w:color w:val="000000"/>
        </w:rPr>
        <w:t xml:space="preserve"> с которым главным распорядителем сре</w:t>
      </w:r>
      <w:proofErr w:type="gramStart"/>
      <w:r w:rsidRPr="00BD48FE">
        <w:rPr>
          <w:color w:val="000000"/>
        </w:rPr>
        <w:t>дств кр</w:t>
      </w:r>
      <w:proofErr w:type="gramEnd"/>
      <w:r w:rsidRPr="00BD48FE">
        <w:rPr>
          <w:color w:val="000000"/>
        </w:rPr>
        <w:t>аевого бюджета</w:t>
      </w:r>
      <w:r w:rsidRPr="00BD48FE">
        <w:rPr>
          <w:rFonts w:eastAsia="Calibri"/>
          <w:color w:val="000000"/>
        </w:rPr>
        <w:t xml:space="preserve"> заключено </w:t>
      </w:r>
      <w:r w:rsidRPr="00BD48FE">
        <w:rPr>
          <w:color w:val="000000"/>
        </w:rPr>
        <w:t xml:space="preserve">соглашение </w:t>
      </w:r>
      <w:r w:rsidRPr="00BD48FE">
        <w:rPr>
          <w:color w:val="000000"/>
        </w:rPr>
        <w:br/>
        <w:t>о предоставлении гранта.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BD48FE">
        <w:rPr>
          <w:color w:val="000000"/>
        </w:rPr>
        <w:t>1.3. </w:t>
      </w:r>
      <w:proofErr w:type="gramStart"/>
      <w:r w:rsidRPr="00BD48FE">
        <w:rPr>
          <w:color w:val="000000"/>
        </w:rPr>
        <w:t>Главным распорядителем средств краевого бюджета, осуществляющим предоставление грантов в пределах лимита бюджетных ассигнований, предусмотренных в законе Красноярского края о краевом бюджете на текущий финансовый год и плановый период, на цели, установленные пунктом 1.4 Порядка, и лимитов бюджетных обязательств, утвержденных в установленном порядке на предоставление грантов, подлежащие исполнению в текущем финансовом году и плановом периоде (далее – бюджетные ассигнования), является министерство сельского</w:t>
      </w:r>
      <w:proofErr w:type="gramEnd"/>
      <w:r w:rsidRPr="00BD48FE">
        <w:rPr>
          <w:color w:val="000000"/>
        </w:rPr>
        <w:t xml:space="preserve"> хозяйства и торговли Красноярского края (далее – министерство).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hd w:val="clear" w:color="auto" w:fill="FFFFFF"/>
        </w:rPr>
      </w:pPr>
      <w:r w:rsidRPr="00BD48FE">
        <w:rPr>
          <w:color w:val="000000"/>
        </w:rPr>
        <w:t xml:space="preserve">1.4. </w:t>
      </w:r>
      <w:proofErr w:type="gramStart"/>
      <w:r w:rsidRPr="00BD48FE">
        <w:rPr>
          <w:color w:val="000000"/>
          <w:shd w:val="clear" w:color="auto" w:fill="FFFFFF"/>
        </w:rPr>
        <w:t>Целью предоставления грантов является поддержка садоводства и огородничества</w:t>
      </w:r>
      <w:r w:rsidRPr="00BD48FE">
        <w:rPr>
          <w:color w:val="000000"/>
        </w:rPr>
        <w:t xml:space="preserve"> в рамках мероприятия, предусмотренного строкой 2.2 перечня мероприятий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</w:t>
      </w:r>
      <w:r w:rsidRPr="00BD48FE">
        <w:rPr>
          <w:color w:val="000000"/>
        </w:rPr>
        <w:br/>
        <w:t xml:space="preserve">и продовольствия», утвержденной постановлением Правительства Красноярского края от 30.09.2013 № 506-п (далее – государственная </w:t>
      </w:r>
      <w:r w:rsidRPr="00BD48FE">
        <w:rPr>
          <w:color w:val="000000"/>
        </w:rPr>
        <w:lastRenderedPageBreak/>
        <w:t xml:space="preserve">программа), </w:t>
      </w:r>
      <w:r w:rsidRPr="00BD48FE">
        <w:rPr>
          <w:color w:val="000000"/>
          <w:shd w:val="clear" w:color="auto" w:fill="FFFFFF"/>
        </w:rPr>
        <w:t xml:space="preserve">обеспечивающей </w:t>
      </w:r>
      <w:r w:rsidRPr="00BD48FE">
        <w:rPr>
          <w:rFonts w:eastAsia="Calibri"/>
          <w:color w:val="000000"/>
          <w:shd w:val="clear" w:color="auto" w:fill="FFFFFF"/>
        </w:rPr>
        <w:t>стимулирование ведения на территории Красноярского края садоводства и огородничества.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BD48FE">
        <w:rPr>
          <w:color w:val="000000"/>
        </w:rPr>
        <w:t xml:space="preserve">1.5. </w:t>
      </w:r>
      <w:r w:rsidRPr="00BD48FE">
        <w:rPr>
          <w:color w:val="000000"/>
          <w:shd w:val="clear" w:color="auto" w:fill="FFFFFF"/>
        </w:rPr>
        <w:t>Категории получателей гранта соответствуют некоммерческие товарищества, определенные</w:t>
      </w:r>
      <w:r w:rsidRPr="00BD48FE">
        <w:rPr>
          <w:rFonts w:eastAsia="Calibri"/>
          <w:bCs/>
          <w:color w:val="000000"/>
          <w:shd w:val="clear" w:color="auto" w:fill="FFFFFF"/>
        </w:rPr>
        <w:t xml:space="preserve"> статьей 4 </w:t>
      </w:r>
      <w:r w:rsidRPr="00BD48FE">
        <w:rPr>
          <w:color w:val="000000"/>
          <w:shd w:val="clear" w:color="auto" w:fill="FFFFFF"/>
        </w:rPr>
        <w:t xml:space="preserve">Федерального закона от 29.07.2017 </w:t>
      </w:r>
      <w:r w:rsidRPr="00BD48FE">
        <w:rPr>
          <w:color w:val="000000"/>
          <w:shd w:val="clear" w:color="auto" w:fill="FFFFFF"/>
        </w:rPr>
        <w:br/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color w:val="000000"/>
          <w:shd w:val="clear" w:color="auto" w:fill="FFFFFF"/>
          <w:lang w:eastAsia="en-US"/>
        </w:rPr>
      </w:pPr>
      <w:r w:rsidRPr="00BD48FE">
        <w:rPr>
          <w:rFonts w:eastAsia="Calibri"/>
          <w:color w:val="000000"/>
          <w:lang w:eastAsia="en-US"/>
        </w:rPr>
        <w:t xml:space="preserve">1.6.  </w:t>
      </w:r>
      <w:r w:rsidRPr="00BD48FE">
        <w:rPr>
          <w:rFonts w:eastAsia="Calibri"/>
          <w:color w:val="000000"/>
          <w:shd w:val="clear" w:color="auto" w:fill="FFFFFF"/>
          <w:lang w:eastAsia="en-US"/>
        </w:rPr>
        <w:t>Критерии отбора: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color w:val="000000"/>
          <w:lang w:eastAsia="en-US"/>
        </w:rPr>
      </w:pPr>
      <w:proofErr w:type="gramStart"/>
      <w:r w:rsidRPr="00BD48FE">
        <w:rPr>
          <w:rFonts w:eastAsia="Calibri"/>
          <w:color w:val="000000"/>
          <w:lang w:eastAsia="en-US"/>
        </w:rPr>
        <w:t xml:space="preserve">доля собственных средств некоммерческого товарищества на реализацию гранта в общем объеме стоимости приобретаемого оборудования, строительных материалов и (или) изделий, требующихся для проведения работ по строительству и (или) реконструкции, и (или) ремонту дорог, и (или) объектов водоснабжения, и (или) </w:t>
      </w:r>
      <w:proofErr w:type="spellStart"/>
      <w:r w:rsidRPr="00BD48FE">
        <w:rPr>
          <w:rFonts w:eastAsia="Calibri"/>
          <w:color w:val="000000"/>
          <w:lang w:eastAsia="en-US"/>
        </w:rPr>
        <w:t>электросетевого</w:t>
      </w:r>
      <w:proofErr w:type="spellEnd"/>
      <w:r w:rsidRPr="00BD48FE">
        <w:rPr>
          <w:rFonts w:eastAsia="Calibri"/>
          <w:color w:val="000000"/>
          <w:lang w:eastAsia="en-US"/>
        </w:rPr>
        <w:t xml:space="preserve"> хозяйства;</w:t>
      </w:r>
      <w:proofErr w:type="gramEnd"/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color w:val="000000"/>
          <w:sz w:val="24"/>
          <w:szCs w:val="24"/>
          <w:lang w:eastAsia="en-US"/>
        </w:rPr>
      </w:pPr>
      <w:r w:rsidRPr="00BD48FE">
        <w:rPr>
          <w:rFonts w:eastAsia="Calibri"/>
          <w:color w:val="000000"/>
          <w:lang w:eastAsia="en-US"/>
        </w:rPr>
        <w:t>количество земельных участков, используемых для целей ведения садоводства и огородничества на территории некоммерческого товарищества</w:t>
      </w:r>
      <w:r w:rsidRPr="00BD48FE">
        <w:rPr>
          <w:rFonts w:eastAsia="Calibri"/>
          <w:color w:val="000000"/>
          <w:sz w:val="24"/>
          <w:szCs w:val="24"/>
          <w:lang w:eastAsia="en-US"/>
        </w:rPr>
        <w:t>;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color w:val="000000"/>
          <w:lang w:eastAsia="en-US"/>
        </w:rPr>
      </w:pPr>
      <w:r w:rsidRPr="00BD48FE">
        <w:rPr>
          <w:rFonts w:eastAsia="Calibri"/>
          <w:color w:val="000000"/>
          <w:lang w:eastAsia="en-US"/>
        </w:rPr>
        <w:t>получение гранта некоммерческим товариществом в течение двух лет, предшествующих году предоставления гранта.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color w:val="000000"/>
          <w:shd w:val="clear" w:color="auto" w:fill="FFFFFF"/>
          <w:lang w:eastAsia="en-US"/>
        </w:rPr>
      </w:pPr>
      <w:r w:rsidRPr="00BD48FE">
        <w:rPr>
          <w:rFonts w:eastAsia="Calibri"/>
          <w:color w:val="000000"/>
          <w:lang w:eastAsia="en-US"/>
        </w:rPr>
        <w:t xml:space="preserve">1.7. </w:t>
      </w:r>
      <w:r w:rsidRPr="00BD48FE">
        <w:rPr>
          <w:rFonts w:eastAsia="Calibri"/>
          <w:bCs/>
          <w:color w:val="000000"/>
          <w:lang w:eastAsia="en-US"/>
        </w:rPr>
        <w:t>Отбор осуществляется министерством путем проведения конкурса, который проводится при определении получателя гранта  исходя из наилучших достижений результатов, в целях, достижения которых предоставляются гранты.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1.8. </w:t>
      </w:r>
      <w:proofErr w:type="gramStart"/>
      <w:r w:rsidRPr="00BD48FE">
        <w:rPr>
          <w:color w:val="000000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«Интернет» </w:t>
      </w:r>
      <w:r w:rsidRPr="00BD48FE">
        <w:rPr>
          <w:rFonts w:eastAsia="Calibri"/>
          <w:color w:val="000000"/>
        </w:rPr>
        <w:t xml:space="preserve">по адресу: </w:t>
      </w:r>
      <w:proofErr w:type="spellStart"/>
      <w:r w:rsidRPr="00BD48FE">
        <w:rPr>
          <w:rFonts w:eastAsia="Calibri"/>
          <w:color w:val="000000"/>
        </w:rPr>
        <w:t>budget.gov.ru</w:t>
      </w:r>
      <w:proofErr w:type="spellEnd"/>
      <w:r w:rsidRPr="00BD48FE">
        <w:rPr>
          <w:rFonts w:eastAsia="Calibri"/>
          <w:color w:val="000000"/>
          <w:sz w:val="20"/>
          <w:szCs w:val="20"/>
        </w:rPr>
        <w:t xml:space="preserve"> </w:t>
      </w:r>
      <w:r w:rsidRPr="00BD48FE">
        <w:rPr>
          <w:color w:val="000000"/>
        </w:rPr>
        <w:t xml:space="preserve">в разделе «Бюджет» (далее – единый портал бюджетной системы) при формировании проекта </w:t>
      </w:r>
      <w:r w:rsidRPr="00BD48FE">
        <w:rPr>
          <w:rFonts w:eastAsia="Calibri"/>
          <w:color w:val="000000"/>
        </w:rPr>
        <w:t>закона Красноярского края о краевом бюджете на очередной финансовый год и плановый период (далее – Закон о бюджете)</w:t>
      </w:r>
      <w:r w:rsidRPr="00BD48FE">
        <w:rPr>
          <w:color w:val="000000"/>
        </w:rPr>
        <w:t xml:space="preserve"> (проекта закона Красноярского края о внесении изменений в Закон о бюджете), в</w:t>
      </w:r>
      <w:proofErr w:type="gramEnd"/>
      <w:r w:rsidRPr="00BD48FE">
        <w:rPr>
          <w:color w:val="000000"/>
        </w:rPr>
        <w:t xml:space="preserve"> </w:t>
      </w:r>
      <w:proofErr w:type="gramStart"/>
      <w:r w:rsidRPr="00BD48FE">
        <w:rPr>
          <w:color w:val="000000"/>
        </w:rPr>
        <w:t>соответствии</w:t>
      </w:r>
      <w:proofErr w:type="gramEnd"/>
      <w:r w:rsidRPr="00BD48FE">
        <w:rPr>
          <w:color w:val="000000"/>
        </w:rPr>
        <w:t xml:space="preserve"> с порядком, утвержденным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BD48FE">
        <w:rPr>
          <w:color w:val="000000"/>
        </w:rPr>
        <w:t xml:space="preserve">2. Порядок проведения конкурсного отбора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" w:name="P85"/>
      <w:bookmarkEnd w:id="1"/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2.1. </w:t>
      </w:r>
      <w:proofErr w:type="gramStart"/>
      <w:r w:rsidRPr="00BD48FE">
        <w:rPr>
          <w:color w:val="000000"/>
        </w:rPr>
        <w:t xml:space="preserve">В целях проведения отбора министерство не позднее 10 октября года предоставления гранта принимает в форме приказа решение о проведении отбора и не позднее 30 календарных дней до дня окончания срока представления заявок размещает на едином портале (при наличии технической возможности), а также на официальном сайте министерства с адресом </w:t>
      </w:r>
      <w:r w:rsidRPr="00BD48FE">
        <w:rPr>
          <w:color w:val="000000"/>
        </w:rPr>
        <w:br/>
        <w:t xml:space="preserve">в информационно-телекоммуникационной сети Интернет </w:t>
      </w:r>
      <w:hyperlink r:id="rId7" w:history="1">
        <w:proofErr w:type="gramEnd"/>
        <w:r w:rsidRPr="00BD48FE">
          <w:rPr>
            <w:color w:val="000000"/>
          </w:rPr>
          <w:t>www.krasagro.ru</w:t>
        </w:r>
        <w:proofErr w:type="gramStart"/>
      </w:hyperlink>
      <w:r w:rsidRPr="00BD48FE">
        <w:rPr>
          <w:color w:val="000000"/>
          <w:sz w:val="20"/>
          <w:szCs w:val="20"/>
        </w:rPr>
        <w:t xml:space="preserve"> </w:t>
      </w:r>
      <w:r w:rsidRPr="00BD48FE">
        <w:rPr>
          <w:color w:val="000000"/>
        </w:rPr>
        <w:t>(далее – официальный сайт министерства)</w:t>
      </w:r>
      <w:r w:rsidRPr="00BD48FE">
        <w:rPr>
          <w:color w:val="000000"/>
          <w:shd w:val="clear" w:color="auto" w:fill="FFFFFF"/>
        </w:rPr>
        <w:t xml:space="preserve"> объявление</w:t>
      </w:r>
      <w:proofErr w:type="gramEnd"/>
      <w:r w:rsidRPr="00BD48FE">
        <w:rPr>
          <w:color w:val="000000"/>
          <w:shd w:val="clear" w:color="auto" w:fill="FFFFFF"/>
        </w:rPr>
        <w:t xml:space="preserve"> о проведении отбора (далее – объявление) с указанием</w:t>
      </w:r>
      <w:r w:rsidRPr="00BD48FE">
        <w:rPr>
          <w:color w:val="000000"/>
        </w:rPr>
        <w:t xml:space="preserve">: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1) сроков проведения отбора (даты и времени начала (окончания) подачи (приема) заявок), которые не могут быть меньше 30 календарных дней, </w:t>
      </w:r>
      <w:r w:rsidRPr="00BD48FE">
        <w:rPr>
          <w:rFonts w:eastAsia="Calibri"/>
          <w:color w:val="000000"/>
        </w:rPr>
        <w:t>следующих за днем размещения объявления;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>2) наименования, местонахождения, почтового адреса, адреса электронной почты министерства;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3) результатов предоставления гранта  некоммерческим товариществам </w:t>
      </w:r>
      <w:r w:rsidRPr="00BD48FE">
        <w:rPr>
          <w:color w:val="000000"/>
        </w:rPr>
        <w:br/>
        <w:t>в соответствии с пунктом 3.15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4) сетевого адреса и (или) указателей страниц сайта министерства, </w:t>
      </w:r>
      <w:r w:rsidRPr="00BD48FE">
        <w:rPr>
          <w:color w:val="000000"/>
        </w:rPr>
        <w:br/>
        <w:t>на котором обеспечивается проведение конкурсного отбора;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5) требований к участникам отбора в соответствии </w:t>
      </w:r>
      <w:r w:rsidRPr="00BD48FE">
        <w:rPr>
          <w:rFonts w:eastAsia="Calibri"/>
          <w:color w:val="000000"/>
          <w:lang w:val="en-US"/>
        </w:rPr>
        <w:t>c</w:t>
      </w:r>
      <w:r w:rsidRPr="00BD48FE">
        <w:rPr>
          <w:rFonts w:eastAsia="Calibri"/>
          <w:color w:val="000000"/>
        </w:rPr>
        <w:t xml:space="preserve"> пунктом 2.9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6) порядка подачи заявок участниками отбора и требований, предъявляемых к форме и содержанию заявок</w:t>
      </w:r>
      <w:r>
        <w:rPr>
          <w:rFonts w:eastAsia="Calibri"/>
          <w:color w:val="000000"/>
        </w:rPr>
        <w:t>,</w:t>
      </w:r>
      <w:r w:rsidRPr="00BD48FE">
        <w:rPr>
          <w:rFonts w:eastAsia="Calibri"/>
          <w:color w:val="000000"/>
        </w:rPr>
        <w:t xml:space="preserve"> установленных пунктами </w:t>
      </w:r>
      <w:r w:rsidRPr="00BD48FE">
        <w:rPr>
          <w:rFonts w:eastAsia="Calibri"/>
          <w:color w:val="000000"/>
        </w:rPr>
        <w:br/>
        <w:t>2.3–2.5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7) порядка отзыва заявок участников отбора, порядка возврата заявки, </w:t>
      </w:r>
      <w:proofErr w:type="gramStart"/>
      <w:r w:rsidRPr="00BD48FE">
        <w:rPr>
          <w:rFonts w:eastAsia="Calibri"/>
          <w:color w:val="000000"/>
        </w:rPr>
        <w:t>определяющего</w:t>
      </w:r>
      <w:proofErr w:type="gramEnd"/>
      <w:r w:rsidRPr="00BD48FE">
        <w:rPr>
          <w:rFonts w:eastAsia="Calibri"/>
          <w:color w:val="000000"/>
        </w:rPr>
        <w:t xml:space="preserve"> в том числе основания для возврата заявок участников отбора, порядка внесения изменений в заявки, установленных пунктом 2.7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8) правил рассмотрения и оценки заявок, предусмотренных пунктами</w:t>
      </w:r>
      <w:r w:rsidRPr="00BD48FE">
        <w:rPr>
          <w:rFonts w:eastAsia="Calibri"/>
          <w:color w:val="000000"/>
        </w:rPr>
        <w:br/>
        <w:t>2.12–2.17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9) порядка предоставления участникам отбора разъяснений положений объявления, даты начала и окончания срока такого предоставления </w:t>
      </w:r>
      <w:r w:rsidRPr="00BD48FE">
        <w:rPr>
          <w:rFonts w:eastAsia="Calibri"/>
          <w:color w:val="000000"/>
        </w:rPr>
        <w:br/>
        <w:t>в соответствии с пунктом 2.2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10) срока, в течение которого победитель отбора должен подписать соглашение о предоставлении гранта, определенного пунктом 3.7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11) условий признания победителя отбора уклонившимся от заключения соглашения о предоставлении гранта, установленных пунктом 3.9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12) даты размещения результатов отбора на едином портале, официальном сайте министерства, в соответствии с пунктом 2.20 Порядка.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2.2. Участники отбора в течение срока приема (подачи) заявок, установленного в объявлении, получают</w:t>
      </w:r>
      <w:r w:rsidRPr="00BD48FE">
        <w:rPr>
          <w:color w:val="000000"/>
        </w:rPr>
        <w:t xml:space="preserve"> разъяснения положений объявления </w:t>
      </w:r>
      <w:r w:rsidRPr="00BD48FE">
        <w:rPr>
          <w:rFonts w:eastAsia="Calibri"/>
          <w:color w:val="000000"/>
        </w:rPr>
        <w:t>при личном обращении (на личном приеме, по телефону, посредством почтовой связи, по электронной почте) в месте нахождения министерства, а также посредством официального сайта министерства.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Подача запросов о предоставлении </w:t>
      </w:r>
      <w:r w:rsidRPr="00BD48FE">
        <w:rPr>
          <w:color w:val="000000"/>
        </w:rPr>
        <w:t xml:space="preserve">разъяснений положений объявления </w:t>
      </w:r>
      <w:r w:rsidRPr="00BD48FE">
        <w:rPr>
          <w:rFonts w:eastAsia="Calibri"/>
          <w:color w:val="000000"/>
        </w:rPr>
        <w:t>осуществляется в форме устного, письменного запроса, а также посредством формирования запроса в электронной форме обратной связи (виртуального приема обращения граждан) на официальном сайте без необходимости дополнительной подачи запроса в какой либо иной форме.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2.3. В целях получения гранта некоммерческое товарищество (далее – заявитель) в течение срока подачи заявок, указанного в объявлении, представляет в министерство заявку, включающую: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1) </w:t>
      </w:r>
      <w:hyperlink r:id="rId8" w:anchor="P378" w:history="1">
        <w:r w:rsidRPr="00BD48FE">
          <w:rPr>
            <w:color w:val="000000"/>
          </w:rPr>
          <w:t>заявление</w:t>
        </w:r>
      </w:hyperlink>
      <w:r w:rsidRPr="00BD48FE">
        <w:rPr>
          <w:color w:val="000000"/>
        </w:rPr>
        <w:t xml:space="preserve"> на участие в отборе по форме согласно приложению № 1</w:t>
      </w:r>
      <w:r w:rsidRPr="00BD48FE">
        <w:rPr>
          <w:color w:val="000000"/>
        </w:rPr>
        <w:br/>
        <w:t>к Порядку (далее – заявление на участие);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2) </w:t>
      </w:r>
      <w:hyperlink r:id="rId9" w:anchor="P544" w:history="1">
        <w:r w:rsidRPr="00BD48FE">
          <w:rPr>
            <w:color w:val="000000"/>
          </w:rPr>
          <w:t>информацию</w:t>
        </w:r>
      </w:hyperlink>
      <w:r w:rsidRPr="00BD48FE">
        <w:rPr>
          <w:color w:val="000000"/>
        </w:rPr>
        <w:t xml:space="preserve"> о некоммерческом товариществе по форме согласно приложению № 2 к Порядку;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3) копию устава некоммерческого товарищества;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4) копию реестра членов некоммерческого товарищества, ведение которого осуществляется в соответствии со статьей 15 Федерального закона</w:t>
      </w:r>
      <w:r w:rsidRPr="00BD48FE">
        <w:rPr>
          <w:color w:val="000000"/>
        </w:rPr>
        <w:br/>
      </w:r>
      <w:r w:rsidRPr="00BD48FE">
        <w:rPr>
          <w:color w:val="000000"/>
        </w:rPr>
        <w:lastRenderedPageBreak/>
        <w:t xml:space="preserve">№ 217-ФЗ, по состоянию </w:t>
      </w:r>
      <w:r w:rsidRPr="00BD48FE">
        <w:rPr>
          <w:color w:val="000000"/>
          <w:shd w:val="clear" w:color="auto" w:fill="FFFFFF"/>
        </w:rPr>
        <w:t>на дату принятия решения</w:t>
      </w:r>
      <w:r w:rsidRPr="00BD48FE">
        <w:rPr>
          <w:color w:val="000000"/>
        </w:rPr>
        <w:t xml:space="preserve"> об участии в отборе</w:t>
      </w:r>
      <w:r w:rsidRPr="00BD48FE">
        <w:rPr>
          <w:color w:val="000000"/>
          <w:shd w:val="clear" w:color="auto" w:fill="FFFFFF"/>
        </w:rPr>
        <w:t>, копия которого представляется в соответствии с подпунктом 5 настоящего пункта</w:t>
      </w:r>
      <w:r w:rsidRPr="00BD48FE">
        <w:rPr>
          <w:color w:val="000000"/>
        </w:rPr>
        <w:t>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5) копии решений общего собрания членов некоммерческого товарищества: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D48FE">
        <w:rPr>
          <w:color w:val="000000"/>
        </w:rPr>
        <w:t xml:space="preserve">об участии в отборе (с указанием наименования оборудования, строительных материалов и (или) изделий, требующихся для проведения работ по строительству и (или) реконструкции, и (или) ремонту дорог, и (или) объектов водоснабжения,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хозяйства, суммы денежных средств некоммерческого товарищества, предусмотренных в качестве </w:t>
      </w:r>
      <w:proofErr w:type="spellStart"/>
      <w:r w:rsidRPr="00BD48FE">
        <w:rPr>
          <w:color w:val="000000"/>
        </w:rPr>
        <w:t>софинансирования</w:t>
      </w:r>
      <w:proofErr w:type="spellEnd"/>
      <w:r w:rsidRPr="00BD48FE">
        <w:rPr>
          <w:color w:val="000000"/>
        </w:rPr>
        <w:t>, и запрашиваемой суммы гранта);</w:t>
      </w:r>
      <w:proofErr w:type="gramEnd"/>
    </w:p>
    <w:p w:rsidR="00D4053C" w:rsidRPr="00BD48FE" w:rsidRDefault="00D4053C" w:rsidP="00D4053C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BD48FE">
        <w:rPr>
          <w:color w:val="000000"/>
        </w:rPr>
        <w:t>об избрании органов некоммерческого товарищества (председателя некоммерческого товарищества, членов правления некоммерческого товарищества), членов ревизионной комиссии (ревизора);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D48FE">
        <w:rPr>
          <w:rFonts w:eastAsia="Calibri"/>
          <w:color w:val="000000"/>
        </w:rPr>
        <w:t xml:space="preserve">6) </w:t>
      </w:r>
      <w:hyperlink r:id="rId10" w:anchor="P706" w:history="1">
        <w:r w:rsidRPr="00BD48FE">
          <w:rPr>
            <w:color w:val="000000"/>
          </w:rPr>
          <w:t>смету</w:t>
        </w:r>
      </w:hyperlink>
      <w:r w:rsidRPr="00BD48FE">
        <w:rPr>
          <w:color w:val="000000"/>
        </w:rPr>
        <w:t xml:space="preserve"> расходов по форме согласно приложению № 3 к Порядку, сформированную в соответствии с </w:t>
      </w:r>
      <w:hyperlink r:id="rId11" w:anchor="P803" w:history="1">
        <w:r w:rsidRPr="00BD48FE">
          <w:rPr>
            <w:color w:val="000000"/>
          </w:rPr>
          <w:t>перечнем</w:t>
        </w:r>
      </w:hyperlink>
      <w:r w:rsidRPr="00BD48FE">
        <w:rPr>
          <w:color w:val="000000"/>
        </w:rPr>
        <w:t xml:space="preserve"> оборудования, строительных материалов и (или) изделий, требующихся для проведения работ </w:t>
      </w:r>
      <w:r w:rsidRPr="00BD48FE">
        <w:rPr>
          <w:color w:val="000000"/>
        </w:rPr>
        <w:br/>
        <w:t xml:space="preserve">по строительству и (или) реконструкции, и (или) ремонту дорог, и (или) объектов водоснабжения,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хозяйства, утвержденным  приложением № 4 к Порядку;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7) </w:t>
      </w:r>
      <w:r w:rsidRPr="00BD48FE">
        <w:rPr>
          <w:color w:val="000000"/>
          <w:shd w:val="clear" w:color="auto" w:fill="FFFFFF"/>
        </w:rPr>
        <w:t>документ, подтверждающий наличие на расчетном счете, открытом некоммерческому товариществу, денежных сре</w:t>
      </w:r>
      <w:proofErr w:type="gramStart"/>
      <w:r w:rsidRPr="00BD48FE">
        <w:rPr>
          <w:color w:val="000000"/>
          <w:shd w:val="clear" w:color="auto" w:fill="FFFFFF"/>
        </w:rPr>
        <w:t>дств в р</w:t>
      </w:r>
      <w:proofErr w:type="gramEnd"/>
      <w:r w:rsidRPr="00BD48FE">
        <w:rPr>
          <w:color w:val="000000"/>
          <w:shd w:val="clear" w:color="auto" w:fill="FFFFFF"/>
        </w:rPr>
        <w:t xml:space="preserve">азмере не менее 10 процентов </w:t>
      </w:r>
      <w:r w:rsidRPr="00BD48FE">
        <w:rPr>
          <w:color w:val="000000"/>
        </w:rPr>
        <w:t>от стоимости оборудования, строительных материалов и (или) изделий, на приобретение которых требуется грант</w:t>
      </w:r>
      <w:r w:rsidRPr="00BD48FE">
        <w:rPr>
          <w:color w:val="000000"/>
          <w:shd w:val="clear" w:color="auto" w:fill="FFFFFF"/>
        </w:rPr>
        <w:t>, выданный российской кредитной организацией, не ранее чем за 30 дней до дня представления заявки</w:t>
      </w:r>
      <w:r w:rsidRPr="00BD48FE">
        <w:rPr>
          <w:color w:val="000000"/>
        </w:rPr>
        <w:t>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8) копии документов, подтверждающих принадлежность заявителю </w:t>
      </w:r>
      <w:r w:rsidRPr="00BD48FE">
        <w:rPr>
          <w:color w:val="000000"/>
        </w:rPr>
        <w:br/>
        <w:t xml:space="preserve">на законном основании объектов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хозяйства, объектов водоснабжения, дорог, для  строительства, реконструкции, ремонта которых необходимо приобрести оборудование, строительные материалы и (или) изделия, в том числе выписка из баланса некоммерческого товарищества, подтверждающая постановку указанных объектов на соответствующие балансовые счета;</w:t>
      </w:r>
    </w:p>
    <w:p w:rsidR="00D4053C" w:rsidRPr="00BD48FE" w:rsidRDefault="00D4053C" w:rsidP="00D405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D48FE">
        <w:rPr>
          <w:color w:val="000000"/>
        </w:rPr>
        <w:t xml:space="preserve">9) выписку из Единого государственного реестра юридических лиц, сформированную </w:t>
      </w:r>
      <w:r w:rsidRPr="00BD48FE">
        <w:rPr>
          <w:bCs/>
          <w:color w:val="000000"/>
        </w:rPr>
        <w:t>по состоянию на первое число месяца представления заявки (</w:t>
      </w:r>
      <w:r w:rsidRPr="00BD48FE">
        <w:rPr>
          <w:color w:val="000000"/>
        </w:rPr>
        <w:t>представляется</w:t>
      </w:r>
      <w:r w:rsidRPr="00BD48FE">
        <w:rPr>
          <w:bCs/>
          <w:color w:val="000000"/>
        </w:rPr>
        <w:t xml:space="preserve"> по собственной инициативе)</w:t>
      </w:r>
      <w:r w:rsidRPr="00BD48FE">
        <w:rPr>
          <w:color w:val="000000"/>
        </w:rPr>
        <w:t>;</w:t>
      </w:r>
      <w:r w:rsidRPr="00BD48FE">
        <w:rPr>
          <w:rFonts w:eastAsia="Calibri"/>
          <w:color w:val="000000"/>
          <w:lang w:eastAsia="en-US"/>
        </w:rPr>
        <w:t xml:space="preserve">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</w:rPr>
      </w:pPr>
      <w:r w:rsidRPr="00BD48FE">
        <w:rPr>
          <w:bCs/>
          <w:color w:val="000000"/>
        </w:rPr>
        <w:t xml:space="preserve">10) </w:t>
      </w:r>
      <w:r w:rsidRPr="00BD48FE">
        <w:rPr>
          <w:rFonts w:eastAsia="Calibri"/>
          <w:color w:val="000000"/>
        </w:rPr>
        <w:t xml:space="preserve">справку об исполнении заявителем обязанности по уплате налогов, сборов, взносов, пеней, штрафов, процентов, выданной </w:t>
      </w:r>
      <w:r w:rsidRPr="00BD48FE">
        <w:rPr>
          <w:bCs/>
          <w:color w:val="000000"/>
        </w:rPr>
        <w:t>территориальным органом Федеральной налоговой службы по состоянию на первое число месяца подачи заявки (</w:t>
      </w:r>
      <w:r w:rsidRPr="00BD48FE">
        <w:rPr>
          <w:color w:val="000000"/>
        </w:rPr>
        <w:t xml:space="preserve">представляется </w:t>
      </w:r>
      <w:r w:rsidRPr="00BD48FE">
        <w:rPr>
          <w:bCs/>
          <w:color w:val="000000"/>
        </w:rPr>
        <w:t>по собственной инициативе).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Ответственность за правильность оформления, достоверность, полноту, актуальность представленных в составе заявки документов несет заявитель.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Все расходы, связанные с подготовкой и представлением заявки, несет некоммерческое товарищество.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Один заявитель может подать одну заявку.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2.4. Заявка, представляемая в соответствии с </w:t>
      </w:r>
      <w:hyperlink w:anchor="P105" w:history="1">
        <w:r w:rsidRPr="00BD48FE">
          <w:rPr>
            <w:color w:val="000000"/>
          </w:rPr>
          <w:t>пунктами 2.3</w:t>
        </w:r>
      </w:hyperlink>
      <w:r w:rsidRPr="00BD48FE">
        <w:rPr>
          <w:color w:val="000000"/>
        </w:rPr>
        <w:t>, 2.5 Порядка, должна соответствовать следующим требованиям: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>1)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2) копии документов должны быть заверены заявителем с указанием даты заверения, должности, подписи, расшифровки подписи, скреплены печатью;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3) документы и копии документов должны поддаваться прочтению;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4) заявка должна быть прошита, пронумерована, подписана председателем некоммерческого товарищества и скреплена печатью </w:t>
      </w:r>
      <w:r w:rsidRPr="00BD48FE">
        <w:rPr>
          <w:color w:val="000000"/>
        </w:rPr>
        <w:br/>
        <w:t>(при наличии) некоммерческого товарищества, перечень прилагаемых документов в составе заявки должен соответствовать перечню документов, указанных в пункте 2.3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</w:rPr>
      </w:pPr>
      <w:r w:rsidRPr="00BD48FE">
        <w:rPr>
          <w:color w:val="000000"/>
        </w:rPr>
        <w:t xml:space="preserve">2.5. </w:t>
      </w:r>
      <w:r w:rsidRPr="00BD48FE">
        <w:rPr>
          <w:rFonts w:eastAsia="Calibri"/>
          <w:color w:val="000000"/>
        </w:rPr>
        <w:t xml:space="preserve">Заявитель представляет документы, предусмотренные </w:t>
      </w:r>
      <w:hyperlink r:id="rId12" w:history="1">
        <w:r w:rsidRPr="00BD48FE">
          <w:rPr>
            <w:rFonts w:eastAsia="Calibri"/>
            <w:color w:val="000000"/>
          </w:rPr>
          <w:t>пунктом 2.3</w:t>
        </w:r>
      </w:hyperlink>
      <w:r w:rsidRPr="00BD48FE">
        <w:rPr>
          <w:rFonts w:eastAsia="Calibri"/>
          <w:color w:val="000000"/>
        </w:rPr>
        <w:t xml:space="preserve"> Порядка, на бумажном носителе лично либо путем направления по почте (письмом с уведомлением о вручении).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</w:rPr>
      </w:pPr>
      <w:r w:rsidRPr="00BD48FE">
        <w:rPr>
          <w:color w:val="000000"/>
        </w:rPr>
        <w:t>2.6. </w:t>
      </w:r>
      <w:proofErr w:type="gramStart"/>
      <w:r w:rsidRPr="00BD48FE">
        <w:rPr>
          <w:color w:val="000000"/>
        </w:rPr>
        <w:t xml:space="preserve">При непредставлении некоммерческим товариществом </w:t>
      </w:r>
      <w:r w:rsidRPr="00BD48FE">
        <w:rPr>
          <w:color w:val="000000"/>
        </w:rPr>
        <w:br/>
        <w:t xml:space="preserve">по собственной инициативе документов, указанных в </w:t>
      </w:r>
      <w:hyperlink w:anchor="P113" w:history="1">
        <w:r w:rsidRPr="00BD48FE">
          <w:rPr>
            <w:color w:val="000000"/>
          </w:rPr>
          <w:t xml:space="preserve">подпунктах 9, 10 </w:t>
        </w:r>
      </w:hyperlink>
      <w:r w:rsidRPr="00BD48FE">
        <w:rPr>
          <w:color w:val="000000"/>
        </w:rPr>
        <w:t xml:space="preserve">пункта 2.3 Порядка, министерство в срок не позднее 3 рабочих дней со дня окончания срока приема (подачи) заявок, формирует и направляет посредством </w:t>
      </w:r>
      <w:r w:rsidRPr="00BD48FE">
        <w:rPr>
          <w:rFonts w:eastAsia="Calibri"/>
          <w:bCs/>
          <w:iCs/>
          <w:color w:val="000000"/>
        </w:rPr>
        <w:t xml:space="preserve">межведомственного запроса, в том числе в электронной форме </w:t>
      </w:r>
      <w:r w:rsidRPr="00BD48FE">
        <w:rPr>
          <w:rFonts w:eastAsia="Calibri"/>
          <w:bCs/>
          <w:iCs/>
          <w:color w:val="000000"/>
        </w:rPr>
        <w:br/>
        <w:t xml:space="preserve">с использованием единой системы межведомственного запроса электронного взаимодействия и подключаемых к ней региональных систем </w:t>
      </w:r>
      <w:r w:rsidRPr="00BD48FE">
        <w:rPr>
          <w:color w:val="000000"/>
        </w:rPr>
        <w:t>межведомственного информационного электронного</w:t>
      </w:r>
      <w:proofErr w:type="gramEnd"/>
      <w:r w:rsidRPr="00BD48FE">
        <w:rPr>
          <w:color w:val="000000"/>
        </w:rPr>
        <w:t xml:space="preserve"> взаимодействия, запрос      о представлении указанных документов (содержащейся в них информации).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Документы, полученные в порядке межведомственного информационного взаимодействия, приобщаются к соответствующей заявке.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2.7. Заявитель вправе отозвать заявку до установленной в объявлении даты окончания подачи заявок, представив в министерство заявление об отзыве заявки, составленное в произвольной форме с указанием причины отзыва заявки.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Заявление об отзыве заявки представляется в письменной форме </w:t>
      </w:r>
      <w:r w:rsidRPr="00BD48FE">
        <w:rPr>
          <w:rFonts w:eastAsia="Calibri"/>
          <w:color w:val="000000"/>
        </w:rPr>
        <w:br/>
        <w:t>на бумажном носителе посредством личного обращения по месту нахождения  в министерства либо направления по почте заказным письмом с уведомлением о вручении в адрес министерства.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Отзыв заявки не лишает заявителя права  представить заявку повторно </w:t>
      </w:r>
      <w:r w:rsidRPr="00BD48FE">
        <w:rPr>
          <w:rFonts w:eastAsia="Calibri"/>
          <w:color w:val="000000"/>
        </w:rPr>
        <w:br/>
        <w:t>в течение срока подачи (приема) заявок, указанного в объявлении.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Министерство в течение 5 рабочих дней со дня поступления заявления </w:t>
      </w:r>
      <w:r w:rsidRPr="00BD48FE">
        <w:rPr>
          <w:rFonts w:eastAsia="Calibri"/>
          <w:color w:val="000000"/>
        </w:rPr>
        <w:br/>
        <w:t xml:space="preserve">об отзыве заявки направляет заявителю почтовым отправлением документы, представленные им для участия в отборе в соответствии с пунктом 2.3 Порядка, либо возвращает их заявителю лично в день представления им заявления </w:t>
      </w:r>
      <w:r w:rsidRPr="00BD48FE">
        <w:rPr>
          <w:rFonts w:eastAsia="Calibri"/>
          <w:color w:val="000000"/>
        </w:rPr>
        <w:br/>
        <w:t>об отзыве заявки посредством личного обращения.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Внесение изменений в заявку не допускается.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2.8. Министерство регистрирует заявки, поступившие в течение срока подачи заявок, указанного в объявлении, в день их поступления </w:t>
      </w:r>
      <w:r w:rsidRPr="00BD48FE">
        <w:rPr>
          <w:color w:val="000000"/>
        </w:rPr>
        <w:br/>
        <w:t>в журнале регистрации заявок, который должен содержать следующую информацию: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>регистрационный номер заявки;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наименование некоммерческого товарищества;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его почтовый адрес;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дату и время приема (подачи) заявки;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фамилию, инициалы, должность государственного гражданского служащего министерства, принявшего заявку, и его подпись;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дату регистрации уведомления о признании отбора </w:t>
      </w:r>
      <w:proofErr w:type="gramStart"/>
      <w:r w:rsidRPr="00BD48FE">
        <w:rPr>
          <w:rFonts w:eastAsia="Calibri"/>
          <w:color w:val="000000"/>
        </w:rPr>
        <w:t>несостоявшимся</w:t>
      </w:r>
      <w:proofErr w:type="gramEnd"/>
      <w:r w:rsidRPr="00BD48FE">
        <w:rPr>
          <w:rFonts w:eastAsia="Calibri"/>
          <w:color w:val="000000"/>
        </w:rPr>
        <w:t xml:space="preserve"> </w:t>
      </w:r>
      <w:r w:rsidRPr="00BD48FE">
        <w:rPr>
          <w:rFonts w:eastAsia="Calibri"/>
          <w:color w:val="000000"/>
        </w:rPr>
        <w:br/>
        <w:t>и проведении нового отбора.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color w:val="000000"/>
        </w:rPr>
        <w:t xml:space="preserve">Журнал регистрации должен быть пронумерован, прошнурован, скреплен печатью министерства.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  <w:shd w:val="clear" w:color="auto" w:fill="FFFFFF"/>
        </w:rPr>
        <w:t>Регистрация заявок осуществляется по очередности их поступления</w:t>
      </w:r>
      <w:r w:rsidRPr="00BD48FE">
        <w:rPr>
          <w:color w:val="000000"/>
          <w:shd w:val="clear" w:color="auto" w:fill="FFFFFF"/>
        </w:rPr>
        <w:br/>
        <w:t>в течение всего срока приема (подачи) заявок, указанного в объявлении.</w:t>
      </w:r>
      <w:r w:rsidRPr="00BD48FE">
        <w:rPr>
          <w:color w:val="000000"/>
        </w:rPr>
        <w:br/>
        <w:t xml:space="preserve">Датой поступления заявки является дата ее регистрации.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t>2.9.</w:t>
      </w:r>
      <w:r w:rsidRPr="00BD48FE">
        <w:rPr>
          <w:color w:val="000000"/>
        </w:rPr>
        <w:t xml:space="preserve"> </w:t>
      </w:r>
      <w:r w:rsidRPr="00BD48FE">
        <w:rPr>
          <w:rFonts w:eastAsia="Calibri"/>
          <w:color w:val="000000"/>
        </w:rPr>
        <w:t>Заявитель на момент регистрации заявки в журнале регистрации должен соответствовать следующим требованиям:</w:t>
      </w:r>
      <w:r w:rsidRPr="00BD48FE">
        <w:rPr>
          <w:color w:val="000000"/>
        </w:rPr>
        <w:t xml:space="preserve">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а) </w:t>
      </w:r>
      <w:r w:rsidRPr="00BD48FE">
        <w:rPr>
          <w:rFonts w:eastAsia="Calibri"/>
          <w:color w:val="000000"/>
        </w:rPr>
        <w:t xml:space="preserve">у заявителя отсутствует неисполненная обязанность по уплате налогов, сборов, страховых взносов, пеней, штрафов, процентов, подлежащих уплате </w:t>
      </w:r>
      <w:r w:rsidRPr="00BD48FE">
        <w:rPr>
          <w:rFonts w:eastAsia="Calibri"/>
          <w:color w:val="000000"/>
        </w:rPr>
        <w:br/>
        <w:t>в соответствии с законодательством Российской Федерации о налогах и сборах;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t xml:space="preserve">б) у заявителя отсутствует просроченная задолженность по возврату </w:t>
      </w:r>
      <w:r w:rsidRPr="00BD48FE">
        <w:rPr>
          <w:rFonts w:eastAsia="Calibri"/>
          <w:color w:val="000000"/>
        </w:rPr>
        <w:br/>
        <w:t xml:space="preserve">в краевой бюджет субсидий, бюджетных инвестиций, </w:t>
      </w:r>
      <w:proofErr w:type="gramStart"/>
      <w:r w:rsidRPr="00BD48FE">
        <w:rPr>
          <w:rFonts w:eastAsia="Calibri"/>
          <w:color w:val="000000"/>
        </w:rPr>
        <w:t>предоставленных</w:t>
      </w:r>
      <w:proofErr w:type="gramEnd"/>
      <w:r w:rsidRPr="00BD48FE">
        <w:rPr>
          <w:rFonts w:eastAsia="Calibri"/>
          <w:color w:val="00000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t xml:space="preserve">в) </w:t>
      </w:r>
      <w:r w:rsidRPr="00BD48FE">
        <w:rPr>
          <w:rFonts w:eastAsia="Calibri"/>
          <w:bCs/>
          <w:color w:val="000000"/>
        </w:rPr>
        <w:t>заявитель не находится в процессе реорганизации (за исключением реорганизации в форме присоединения к заявителю другого юридического лица),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BD48FE">
        <w:rPr>
          <w:rFonts w:eastAsia="Calibri"/>
          <w:color w:val="000000"/>
        </w:rPr>
        <w:t xml:space="preserve">г) в реестре дисквалифицированных лиц отсутствуют сведения </w:t>
      </w:r>
      <w:r w:rsidRPr="00BD48FE">
        <w:rPr>
          <w:rFonts w:eastAsia="Calibri"/>
          <w:color w:val="000000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BD48FE">
        <w:rPr>
          <w:rFonts w:eastAsia="Calibri"/>
          <w:color w:val="000000"/>
        </w:rPr>
        <w:br/>
        <w:t>и о физическом лице – производителе товаров, работ, услуг, являющихся участниками;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spellStart"/>
      <w:proofErr w:type="gramStart"/>
      <w:r w:rsidRPr="00BD48FE">
        <w:rPr>
          <w:rFonts w:eastAsia="Calibri"/>
          <w:color w:val="000000"/>
        </w:rPr>
        <w:t>д</w:t>
      </w:r>
      <w:proofErr w:type="spellEnd"/>
      <w:r w:rsidRPr="00BD48FE">
        <w:rPr>
          <w:rFonts w:eastAsia="Calibri"/>
          <w:color w:val="000000"/>
        </w:rPr>
        <w:t xml:space="preserve">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BD48FE">
        <w:rPr>
          <w:rFonts w:eastAsia="Calibri"/>
          <w:color w:val="000000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D48FE">
        <w:rPr>
          <w:rFonts w:eastAsia="Calibri"/>
          <w:color w:val="000000"/>
        </w:rPr>
        <w:t>офшорные</w:t>
      </w:r>
      <w:proofErr w:type="spellEnd"/>
      <w:r w:rsidRPr="00BD48FE">
        <w:rPr>
          <w:rFonts w:eastAsia="Calibri"/>
          <w:color w:val="000000"/>
        </w:rPr>
        <w:t xml:space="preserve"> зоны), в</w:t>
      </w:r>
      <w:proofErr w:type="gramEnd"/>
      <w:r w:rsidRPr="00BD48FE">
        <w:rPr>
          <w:rFonts w:eastAsia="Calibri"/>
          <w:color w:val="000000"/>
        </w:rPr>
        <w:t xml:space="preserve"> совокупности превышает 50 процентов;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lastRenderedPageBreak/>
        <w:t xml:space="preserve">е) заявитель не получает средства из краевого бюджета на основании иных нормативных правовых актов на цели, указанные в пункте </w:t>
      </w:r>
      <w:hyperlink r:id="rId13" w:history="1">
        <w:r w:rsidRPr="00BD48FE">
          <w:rPr>
            <w:rFonts w:eastAsia="Calibri"/>
            <w:color w:val="000000"/>
          </w:rPr>
          <w:t>1.4</w:t>
        </w:r>
      </w:hyperlink>
      <w:r w:rsidRPr="00BD48FE">
        <w:rPr>
          <w:rFonts w:eastAsia="Calibri"/>
          <w:color w:val="000000"/>
        </w:rPr>
        <w:t xml:space="preserve">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color w:val="000000"/>
        </w:rPr>
        <w:t xml:space="preserve">2.10. </w:t>
      </w:r>
      <w:r w:rsidRPr="00BD48FE">
        <w:rPr>
          <w:rFonts w:eastAsia="Calibri"/>
          <w:color w:val="000000"/>
        </w:rPr>
        <w:t>В случае если по окончании срока подачи заявок подано менее двух заявок министерство в течение 5 рабочих дней после окончания срока подачи заявок: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BD48FE">
        <w:rPr>
          <w:rFonts w:eastAsia="Calibri"/>
          <w:color w:val="000000"/>
        </w:rPr>
        <w:t xml:space="preserve">1) принимает в форме приказа решение о признании конкурсного отбора несостоявшимся, о проведении нового конкурсного отбора и размещает объявление об этом в соответствии с пунктом </w:t>
      </w:r>
      <w:r w:rsidRPr="00BD48FE">
        <w:rPr>
          <w:color w:val="000000"/>
        </w:rPr>
        <w:t>2.1</w:t>
      </w:r>
      <w:r w:rsidRPr="00BD48FE">
        <w:rPr>
          <w:rFonts w:eastAsia="Calibri"/>
          <w:color w:val="000000"/>
        </w:rPr>
        <w:t xml:space="preserve"> Порядка;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2) направляет заявителю на бумажном носителе лично либо путем направления по почте (письмом с уведомлением о вручении) уведомление </w:t>
      </w:r>
      <w:r w:rsidRPr="00BD48FE">
        <w:rPr>
          <w:rFonts w:eastAsia="Calibri"/>
          <w:color w:val="000000"/>
        </w:rPr>
        <w:br/>
        <w:t xml:space="preserve">о признании конкурсного отбора несостоявшимся, о проведении нового конкурсного отбора с приложением документов, поданных заявителем. 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При этом в журнале регистрации заявок указывается дата регистрации уведомления о признании отбора </w:t>
      </w:r>
      <w:proofErr w:type="gramStart"/>
      <w:r w:rsidRPr="00BD48FE">
        <w:rPr>
          <w:rFonts w:eastAsia="Calibri"/>
          <w:color w:val="000000"/>
        </w:rPr>
        <w:t>несостоявшимся</w:t>
      </w:r>
      <w:proofErr w:type="gramEnd"/>
      <w:r w:rsidRPr="00BD48FE">
        <w:rPr>
          <w:rFonts w:eastAsia="Calibri"/>
          <w:color w:val="000000"/>
        </w:rPr>
        <w:t xml:space="preserve"> и проведении нового отбора.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2.11. </w:t>
      </w:r>
      <w:proofErr w:type="gramStart"/>
      <w:r w:rsidRPr="00BD48FE">
        <w:rPr>
          <w:color w:val="000000"/>
        </w:rPr>
        <w:t xml:space="preserve">Министерство не позднее 5 рабочих дней по истечении срока приема (подачи) заявок передает заявки на рассмотрение конкурсной комиссии </w:t>
      </w:r>
      <w:r w:rsidRPr="00BD48FE">
        <w:rPr>
          <w:color w:val="000000"/>
        </w:rPr>
        <w:br/>
        <w:t>по подготовке предложений о получателях государственной поддержки в сфере садоводства и огородничества, состав и порядок работы которой утвержден постановлением Правительства Красноярского края от 30.08.2017 № 513-п (далее – конкурсная комиссия)</w:t>
      </w:r>
      <w:r>
        <w:rPr>
          <w:color w:val="000000"/>
        </w:rPr>
        <w:t>,</w:t>
      </w:r>
      <w:r w:rsidRPr="00BD48FE">
        <w:rPr>
          <w:color w:val="000000"/>
        </w:rPr>
        <w:t xml:space="preserve"> для их рассмотрения и оценки.</w:t>
      </w:r>
      <w:proofErr w:type="gramEnd"/>
    </w:p>
    <w:p w:rsidR="00D4053C" w:rsidRPr="00BD48FE" w:rsidRDefault="00D4053C" w:rsidP="00D4053C">
      <w:pPr>
        <w:tabs>
          <w:tab w:val="left" w:pos="142"/>
        </w:tabs>
        <w:ind w:firstLine="709"/>
        <w:jc w:val="both"/>
        <w:rPr>
          <w:color w:val="000000"/>
        </w:rPr>
      </w:pPr>
      <w:r w:rsidRPr="00BD48FE">
        <w:rPr>
          <w:color w:val="000000"/>
        </w:rPr>
        <w:t>2.12.</w:t>
      </w:r>
      <w:r w:rsidRPr="00BD48FE">
        <w:rPr>
          <w:color w:val="000000"/>
          <w:shd w:val="clear" w:color="auto" w:fill="FFFFFF"/>
        </w:rPr>
        <w:t xml:space="preserve"> Отбор</w:t>
      </w:r>
      <w:r w:rsidRPr="00BD48FE">
        <w:rPr>
          <w:color w:val="000000"/>
        </w:rPr>
        <w:t xml:space="preserve"> проводится в два этапа.</w:t>
      </w:r>
    </w:p>
    <w:p w:rsidR="00D4053C" w:rsidRPr="00BD48FE" w:rsidRDefault="00D4053C" w:rsidP="00D4053C">
      <w:pPr>
        <w:tabs>
          <w:tab w:val="left" w:pos="142"/>
        </w:tabs>
        <w:ind w:firstLine="709"/>
        <w:jc w:val="both"/>
        <w:rPr>
          <w:color w:val="000000"/>
        </w:rPr>
      </w:pPr>
      <w:r w:rsidRPr="00BD48FE">
        <w:rPr>
          <w:color w:val="000000"/>
        </w:rPr>
        <w:t>Дата, время и место проведения заседаний конкурсной комиссии определяются председателем конкурсной комиссии, а в его отсутствие – заместителем председателя конкурсной комиссии.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t>Первый этап отбора проводится в течение 10 рабочих дней</w:t>
      </w:r>
      <w:r w:rsidRPr="00BD48FE">
        <w:rPr>
          <w:color w:val="000000"/>
        </w:rPr>
        <w:t xml:space="preserve"> со дня, следующего за днем поступления заявок в конкурсную комиссию, </w:t>
      </w:r>
      <w:r w:rsidRPr="00BD48FE">
        <w:rPr>
          <w:color w:val="000000"/>
        </w:rPr>
        <w:br/>
        <w:t xml:space="preserve">в соответствии с пунктом 2.11 Порядка.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Второй этап отбора </w:t>
      </w:r>
      <w:r w:rsidRPr="00BD48FE">
        <w:rPr>
          <w:rFonts w:eastAsia="Calibri"/>
          <w:color w:val="000000"/>
        </w:rPr>
        <w:t>проводится в течение 5 рабочих дней</w:t>
      </w:r>
      <w:r w:rsidRPr="00BD48FE">
        <w:rPr>
          <w:color w:val="000000"/>
        </w:rPr>
        <w:t xml:space="preserve"> со дня, следующего за днем принятия министерством решения в соответствии </w:t>
      </w:r>
      <w:r w:rsidRPr="00BD48FE">
        <w:rPr>
          <w:color w:val="000000"/>
        </w:rPr>
        <w:br/>
        <w:t>с пунктом 2.15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2.13. На первом этапе отбора конкурсная комиссия: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1) рассматривает документы, представленные участниками отбора </w:t>
      </w:r>
      <w:r w:rsidRPr="00BD48FE">
        <w:rPr>
          <w:color w:val="000000"/>
        </w:rPr>
        <w:br/>
        <w:t xml:space="preserve">в составе заявки, проверяет комплектность заявки, ее соответствие перечню документов, установленных пунктом 2.3. Порядка, установленным к ним требованиям, предусмотренным </w:t>
      </w:r>
      <w:hyperlink w:anchor="P105" w:history="1">
        <w:r w:rsidRPr="00BD48FE">
          <w:rPr>
            <w:color w:val="000000"/>
          </w:rPr>
          <w:t>пунктами 2.4</w:t>
        </w:r>
      </w:hyperlink>
      <w:r w:rsidRPr="00BD48FE">
        <w:rPr>
          <w:color w:val="000000"/>
        </w:rPr>
        <w:t>, 2.9 Порядка, и соответствие участника отбора условиям предоставления грантов, установленным пунктом 3.1 Порядка;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>2) подготавливает предложения о: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" w:name="Par2"/>
      <w:bookmarkEnd w:id="2"/>
      <w:r w:rsidRPr="00BD48FE">
        <w:rPr>
          <w:rFonts w:eastAsia="Calibri"/>
          <w:color w:val="000000"/>
        </w:rPr>
        <w:t xml:space="preserve">а) </w:t>
      </w:r>
      <w:proofErr w:type="gramStart"/>
      <w:r w:rsidRPr="00BD48FE">
        <w:rPr>
          <w:color w:val="000000"/>
        </w:rPr>
        <w:t>соответствии</w:t>
      </w:r>
      <w:proofErr w:type="gramEnd"/>
      <w:r w:rsidRPr="00BD48FE">
        <w:rPr>
          <w:color w:val="000000"/>
        </w:rPr>
        <w:t xml:space="preserve"> (несоответствии) поданной заявки перечню документов, определенных пунктом </w:t>
      </w:r>
      <w:hyperlink w:anchor="P126" w:history="1">
        <w:r w:rsidRPr="00BD48FE">
          <w:rPr>
            <w:color w:val="000000"/>
          </w:rPr>
          <w:t>2.3</w:t>
        </w:r>
      </w:hyperlink>
      <w:r w:rsidRPr="00BD48FE">
        <w:rPr>
          <w:color w:val="000000"/>
        </w:rPr>
        <w:t xml:space="preserve"> Порядка </w:t>
      </w:r>
      <w:r w:rsidRPr="00BD48FE">
        <w:rPr>
          <w:rFonts w:eastAsia="Calibri"/>
          <w:color w:val="000000"/>
        </w:rPr>
        <w:t xml:space="preserve">(за исключением документов, указанных </w:t>
      </w:r>
      <w:r w:rsidRPr="00BD48FE">
        <w:rPr>
          <w:rFonts w:eastAsia="Calibri"/>
          <w:color w:val="000000"/>
        </w:rPr>
        <w:br/>
        <w:t>в подпунктах 9, 10 пункта 2.3 Порядка),</w:t>
      </w:r>
      <w:r w:rsidRPr="00BD48FE">
        <w:rPr>
          <w:color w:val="000000"/>
        </w:rPr>
        <w:t xml:space="preserve"> и требованиям, установленным пунктами 2.4, 2.9 Порядка;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t xml:space="preserve">б) </w:t>
      </w:r>
      <w:proofErr w:type="gramStart"/>
      <w:r w:rsidRPr="00BD48FE">
        <w:rPr>
          <w:color w:val="000000"/>
        </w:rPr>
        <w:t>соответствии</w:t>
      </w:r>
      <w:proofErr w:type="gramEnd"/>
      <w:r w:rsidRPr="00BD48FE">
        <w:rPr>
          <w:color w:val="000000"/>
        </w:rPr>
        <w:t xml:space="preserve"> (несоответствии) участника отбора условиям предоставления грантов, предусмотренным </w:t>
      </w:r>
      <w:hyperlink w:anchor="P85" w:history="1">
        <w:r w:rsidRPr="00BD48FE">
          <w:rPr>
            <w:color w:val="000000"/>
          </w:rPr>
          <w:t>пунктом 3.1</w:t>
        </w:r>
      </w:hyperlink>
      <w:r w:rsidRPr="00BD48FE">
        <w:rPr>
          <w:color w:val="000000"/>
        </w:rPr>
        <w:t xml:space="preserve"> Порядка;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lastRenderedPageBreak/>
        <w:t xml:space="preserve">в) </w:t>
      </w:r>
      <w:proofErr w:type="gramStart"/>
      <w:r w:rsidRPr="00BD48FE">
        <w:rPr>
          <w:color w:val="000000"/>
        </w:rPr>
        <w:t>допуске</w:t>
      </w:r>
      <w:proofErr w:type="gramEnd"/>
      <w:r w:rsidRPr="00BD48FE">
        <w:rPr>
          <w:color w:val="000000"/>
        </w:rPr>
        <w:t xml:space="preserve"> заявки к участию во втором этапе отбора или об отклонении заявки.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bookmarkStart w:id="3" w:name="Par5"/>
      <w:bookmarkEnd w:id="3"/>
      <w:r w:rsidRPr="00BD48FE">
        <w:rPr>
          <w:rFonts w:eastAsia="Calibri"/>
          <w:color w:val="000000"/>
        </w:rPr>
        <w:t xml:space="preserve">Предложения, указанные в </w:t>
      </w:r>
      <w:hyperlink w:anchor="Par2" w:history="1">
        <w:r w:rsidRPr="00BD48FE">
          <w:rPr>
            <w:rFonts w:eastAsia="Calibri"/>
            <w:color w:val="000000"/>
          </w:rPr>
          <w:t>подпунктах «а</w:t>
        </w:r>
      </w:hyperlink>
      <w:r w:rsidRPr="00BD48FE">
        <w:rPr>
          <w:color w:val="000000"/>
        </w:rPr>
        <w:t>»</w:t>
      </w:r>
      <w:r w:rsidRPr="00BD48FE">
        <w:rPr>
          <w:rFonts w:eastAsia="Calibri"/>
          <w:color w:val="000000"/>
        </w:rPr>
        <w:t xml:space="preserve"> – </w:t>
      </w:r>
      <w:hyperlink w:anchor="Par5" w:history="1">
        <w:r w:rsidRPr="00BD48FE">
          <w:rPr>
            <w:rFonts w:eastAsia="Calibri"/>
            <w:color w:val="000000"/>
          </w:rPr>
          <w:t>«в» подпункта 2</w:t>
        </w:r>
      </w:hyperlink>
      <w:r w:rsidRPr="00BD48FE">
        <w:rPr>
          <w:rFonts w:eastAsia="Calibri"/>
          <w:color w:val="000000"/>
        </w:rPr>
        <w:t xml:space="preserve"> настоящего пункта отражаются в протоколе заседания конкурсной комиссии (с указанием оснований для отклонения заявок – в случае отклонения заявки от участия </w:t>
      </w:r>
      <w:r w:rsidRPr="00BD48FE">
        <w:rPr>
          <w:rFonts w:eastAsia="Calibri"/>
          <w:color w:val="000000"/>
        </w:rPr>
        <w:br/>
        <w:t>во втором этапе конкурсного отбора).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rFonts w:eastAsia="Calibri"/>
          <w:color w:val="000000"/>
        </w:rPr>
        <w:t xml:space="preserve">Протокол заседания конкурсной комиссии направляется в министерство </w:t>
      </w:r>
      <w:r w:rsidRPr="00BD48FE">
        <w:rPr>
          <w:rFonts w:eastAsia="Calibri"/>
          <w:color w:val="000000"/>
        </w:rPr>
        <w:br/>
        <w:t>в течение 5 рабочих дней со дня заседания конкурсной комиссии.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2.14. Основаниями для </w:t>
      </w:r>
      <w:r w:rsidRPr="00BD48FE">
        <w:rPr>
          <w:rFonts w:eastAsia="Calibri"/>
          <w:color w:val="000000"/>
        </w:rPr>
        <w:t xml:space="preserve">отклонения заявок </w:t>
      </w:r>
      <w:r w:rsidRPr="00BD48FE">
        <w:rPr>
          <w:color w:val="000000"/>
        </w:rPr>
        <w:t>в допуске ко второму этапу отбора являются: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1) </w:t>
      </w:r>
      <w:r w:rsidRPr="00BD48FE">
        <w:rPr>
          <w:rFonts w:eastAsia="Calibri"/>
          <w:color w:val="000000"/>
        </w:rPr>
        <w:t>несоответствие</w:t>
      </w:r>
      <w:r w:rsidRPr="00BD48FE">
        <w:rPr>
          <w:color w:val="000000"/>
        </w:rPr>
        <w:t xml:space="preserve"> поданной заявки  перечню документов, определенных пунктом </w:t>
      </w:r>
      <w:hyperlink w:anchor="P126" w:history="1">
        <w:r w:rsidRPr="00BD48FE">
          <w:rPr>
            <w:color w:val="000000"/>
          </w:rPr>
          <w:t>2.3</w:t>
        </w:r>
      </w:hyperlink>
      <w:r w:rsidRPr="00BD48FE">
        <w:rPr>
          <w:color w:val="000000"/>
        </w:rPr>
        <w:t xml:space="preserve"> Порядка, и требованиям, установленным пунктами 2.4, 2.9 Порядка </w:t>
      </w:r>
      <w:r w:rsidRPr="00BD48FE">
        <w:rPr>
          <w:rFonts w:eastAsia="Calibri"/>
          <w:color w:val="000000"/>
        </w:rPr>
        <w:t xml:space="preserve">(за исключением документов, указанных в подпунктах 9, 10 пункта 2.3 Порядка);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2) несоответствие участника отбора условиям предоставления гранта, установленным пунктом 3.1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color w:val="000000"/>
        </w:rPr>
        <w:t xml:space="preserve">3) </w:t>
      </w:r>
      <w:r w:rsidRPr="00BD48FE">
        <w:rPr>
          <w:rFonts w:eastAsia="Calibri"/>
          <w:color w:val="000000"/>
        </w:rPr>
        <w:t>недостоверность представленной участником отбора информации,</w:t>
      </w:r>
      <w:r w:rsidRPr="00BD48FE">
        <w:rPr>
          <w:rFonts w:eastAsia="Calibri"/>
          <w:color w:val="000000"/>
        </w:rPr>
        <w:br/>
        <w:t>в том числе информации о месте нахождения и адресе юридического лица;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trike/>
          <w:color w:val="000000"/>
        </w:rPr>
      </w:pPr>
      <w:r w:rsidRPr="00BD48FE">
        <w:rPr>
          <w:rFonts w:eastAsia="Calibri"/>
          <w:color w:val="000000"/>
        </w:rPr>
        <w:t>4)</w:t>
      </w:r>
      <w:r w:rsidRPr="00BD48FE">
        <w:rPr>
          <w:color w:val="000000"/>
        </w:rPr>
        <w:t xml:space="preserve"> поступление заявки в министерство после даты и (или) времени, установленных в объявлении для приема (подачи) заявок.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2.15. </w:t>
      </w:r>
      <w:proofErr w:type="gramStart"/>
      <w:r w:rsidRPr="00BD48FE">
        <w:rPr>
          <w:color w:val="000000"/>
        </w:rPr>
        <w:t xml:space="preserve">Министерство не позднее 3 рабочих дней после получения протокола заседания конкурсной комиссии, указанного в </w:t>
      </w:r>
      <w:hyperlink w:anchor="P158" w:history="1">
        <w:r w:rsidRPr="00BD48FE">
          <w:rPr>
            <w:color w:val="000000"/>
          </w:rPr>
          <w:t>пункте 2.13</w:t>
        </w:r>
      </w:hyperlink>
      <w:r w:rsidRPr="00BD48FE">
        <w:rPr>
          <w:color w:val="000000"/>
        </w:rPr>
        <w:t xml:space="preserve"> Порядка, принимает решение об отклонении заявок участников отбора в форме приказа (далее – приказ об отклонении заявок) к допуску ко второму этапу отбора, </w:t>
      </w:r>
      <w:r w:rsidRPr="00BD48FE">
        <w:rPr>
          <w:color w:val="000000"/>
        </w:rPr>
        <w:br/>
        <w:t xml:space="preserve">с указанием оснований для отклонения заявок в допуске ко второму этапу отбора в соответствии с пунктом 2.14 Порядка. 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Министерство в срок не позднее 3 рабочих дней после издания приказа </w:t>
      </w:r>
      <w:r w:rsidRPr="00BD48FE">
        <w:rPr>
          <w:color w:val="000000"/>
        </w:rPr>
        <w:br/>
        <w:t xml:space="preserve">об отклонении заявок уведомляет участников отбора о принятом решении способом, указанным в заявлении на участие в отборе. Уведомление </w:t>
      </w:r>
      <w:r w:rsidRPr="00BD48FE">
        <w:rPr>
          <w:color w:val="000000"/>
        </w:rPr>
        <w:br/>
        <w:t xml:space="preserve">об отклонении заявки участников отбора ко второму этапу отбора должно содержать основания </w:t>
      </w:r>
      <w:proofErr w:type="gramStart"/>
      <w:r w:rsidRPr="00BD48FE">
        <w:rPr>
          <w:color w:val="000000"/>
        </w:rPr>
        <w:t>для отклонения заявок в допуске ко второму этапу отбора в соответствии с пунктом</w:t>
      </w:r>
      <w:proofErr w:type="gramEnd"/>
      <w:r w:rsidRPr="00BD48FE">
        <w:rPr>
          <w:color w:val="000000"/>
        </w:rPr>
        <w:t xml:space="preserve"> 2.14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Министерство размещает приказ об отклонении заявок </w:t>
      </w:r>
      <w:r w:rsidRPr="00BD48FE">
        <w:rPr>
          <w:color w:val="000000"/>
          <w:shd w:val="clear" w:color="auto" w:fill="FFFFFF"/>
        </w:rPr>
        <w:t>на едином портале бюджетной системы</w:t>
      </w:r>
      <w:r w:rsidRPr="00BD48FE">
        <w:rPr>
          <w:color w:val="000000"/>
        </w:rPr>
        <w:t>, официальном сайте министерства в срок не позднее 10 рабочих дней со дня издания приказа об отклонении заявок.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2.16. На втором этапе отбора конкурсная комиссия: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1) оценивает заявки и утверждает оценочные листы на участников отбора заявки, допущенных к участию во втором этапе отбора, по форме согласно приложению № 5 к Порядку (далее – оценочный лист).</w:t>
      </w:r>
    </w:p>
    <w:p w:rsidR="00D4053C" w:rsidRPr="00BD48FE" w:rsidRDefault="00D4053C" w:rsidP="00D4053C">
      <w:pPr>
        <w:ind w:firstLine="709"/>
        <w:jc w:val="both"/>
        <w:rPr>
          <w:color w:val="000000"/>
        </w:rPr>
      </w:pPr>
      <w:r w:rsidRPr="00BD48FE">
        <w:rPr>
          <w:color w:val="000000"/>
        </w:rPr>
        <w:t>Решение по выставлению соответствующего балла в отношении каждого критерия отбора заявки осуществляется на основании документов, представленных в составе заявки участниками отбора;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2) формирует и утверждает список участников отбора, рекомендованных для предоставления грантов, по форме согласно приложению № 6 к Порядку (далее – список участников отбора).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>Список участников отбора формируется на основании ранжирования п</w:t>
      </w:r>
      <w:r w:rsidRPr="00BD48FE">
        <w:rPr>
          <w:rFonts w:eastAsia="Calibri"/>
          <w:color w:val="000000"/>
        </w:rPr>
        <w:t>орядковых номеров, присвоенных заявкам участников отбора</w:t>
      </w:r>
      <w:r w:rsidRPr="00BD48FE">
        <w:rPr>
          <w:color w:val="000000"/>
        </w:rPr>
        <w:t xml:space="preserve">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П</w:t>
      </w:r>
      <w:r w:rsidRPr="00BD48FE">
        <w:rPr>
          <w:rFonts w:eastAsia="Calibri"/>
          <w:color w:val="000000"/>
        </w:rPr>
        <w:t>орядковые номера заявкам участников отбора присваиваются</w:t>
      </w:r>
      <w:r w:rsidRPr="00BD48FE">
        <w:rPr>
          <w:rFonts w:eastAsia="Calibri"/>
          <w:color w:val="000000"/>
        </w:rPr>
        <w:br/>
      </w:r>
      <w:r w:rsidRPr="00BD48FE">
        <w:rPr>
          <w:color w:val="000000"/>
        </w:rPr>
        <w:t>на основании ранжирования итогового количества баллов</w:t>
      </w:r>
      <w:r w:rsidRPr="00BD48FE">
        <w:rPr>
          <w:rFonts w:eastAsia="Calibri"/>
          <w:color w:val="000000"/>
        </w:rPr>
        <w:t xml:space="preserve"> (от наибольшего </w:t>
      </w:r>
      <w:r w:rsidRPr="00BD48FE">
        <w:rPr>
          <w:rFonts w:eastAsia="Calibri"/>
          <w:color w:val="000000"/>
        </w:rPr>
        <w:br/>
        <w:t xml:space="preserve">к </w:t>
      </w:r>
      <w:proofErr w:type="gramStart"/>
      <w:r w:rsidRPr="00BD48FE">
        <w:rPr>
          <w:rFonts w:eastAsia="Calibri"/>
          <w:color w:val="000000"/>
        </w:rPr>
        <w:t>наименьшему</w:t>
      </w:r>
      <w:proofErr w:type="gramEnd"/>
      <w:r w:rsidRPr="00BD48FE">
        <w:rPr>
          <w:rFonts w:eastAsia="Calibri"/>
          <w:color w:val="000000"/>
        </w:rPr>
        <w:t xml:space="preserve">), </w:t>
      </w:r>
      <w:r w:rsidRPr="00BD48FE">
        <w:rPr>
          <w:color w:val="000000"/>
        </w:rPr>
        <w:t>выставленных в строке 5</w:t>
      </w:r>
      <w:r w:rsidRPr="00BD48FE">
        <w:rPr>
          <w:color w:val="000000"/>
          <w:shd w:val="clear" w:color="auto" w:fill="FFFFFF"/>
        </w:rPr>
        <w:t xml:space="preserve"> оценочных листов.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При равенстве итогового количества</w:t>
      </w:r>
      <w:r w:rsidRPr="00BD48FE">
        <w:rPr>
          <w:color w:val="000000"/>
          <w:sz w:val="20"/>
          <w:szCs w:val="20"/>
        </w:rPr>
        <w:t xml:space="preserve"> </w:t>
      </w:r>
      <w:r w:rsidRPr="00BD48FE">
        <w:rPr>
          <w:color w:val="000000"/>
        </w:rPr>
        <w:t xml:space="preserve">баллов, выставленных в строке 5 оценочных листов двум и более участникам отбора, наименьший порядковый номер в списке участников отбора присваивается заявителю с наибольшим количеством земельных участков, используемых для целей ведения садоводства и огородничества на территории некоммерческого товарищества. При равном количестве земельных участков, используемых для целей ведения садоводства и огородничества на территории некоммерческого товарищества, меньший порядковый номер в списке участников отбора присваивается заявителю, дата и время </w:t>
      </w:r>
      <w:proofErr w:type="gramStart"/>
      <w:r w:rsidRPr="00BD48FE">
        <w:rPr>
          <w:color w:val="000000"/>
        </w:rPr>
        <w:t>регистрации</w:t>
      </w:r>
      <w:proofErr w:type="gramEnd"/>
      <w:r w:rsidRPr="00BD48FE">
        <w:rPr>
          <w:color w:val="000000"/>
        </w:rPr>
        <w:t xml:space="preserve"> заявки которого является наиболее ранней.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2.17. Протокол заседания конкурсной комиссии с приложением оценочных листов и списка участников отбора (далее – итоговый протокол) направляется в министерство не позднее 3 рабочих дней со дня заседания конкурсной комиссии.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2.18. Министерство в срок, не позднее 5 рабочих дней со дня получения итогового протокола: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1) формирует реестр победителей отбора по форме согласно приложению № 7 к Порядку (далее – реестр победителей отбора).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D48FE">
        <w:rPr>
          <w:color w:val="000000"/>
        </w:rPr>
        <w:t xml:space="preserve">В реестр победителей отбора включаются участники отбора, рекомендованные для предоставления грантов в соответствии со списком участников отбора, без изменения порядковых номеров заявкам </w:t>
      </w:r>
      <w:r w:rsidRPr="00BD48FE">
        <w:rPr>
          <w:color w:val="000000"/>
        </w:rPr>
        <w:br/>
        <w:t>(от наименьшего к наибольшему), включая порядковый номер, на котором заканчивается сумма бюджетных ассигнований, исходя из размеров предоставляемых грантов (графа 6 реестра победителей отбора).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Размер гранта, предоставляемого победителю отбора, определяется</w:t>
      </w:r>
      <w:r w:rsidRPr="00BD48FE">
        <w:rPr>
          <w:color w:val="000000"/>
        </w:rPr>
        <w:br/>
        <w:t xml:space="preserve">по формуле, указанной в </w:t>
      </w:r>
      <w:hyperlink w:anchor="Par274" w:tooltip="3.3. Размер гранта &quot;Агростартап&quot;, предоставляемого конкретному получателю гранта &quot;Агростартап&quot; (без учета налога на добавленную стоимость), определяется министерством на основании решения конкурсной комиссии с учетом собственных средств получателя гранта &quot;Агро" w:history="1">
        <w:r w:rsidRPr="00BD48FE">
          <w:rPr>
            <w:color w:val="000000"/>
          </w:rPr>
          <w:t>пункте 3.2</w:t>
        </w:r>
      </w:hyperlink>
      <w:r w:rsidRPr="00BD48FE">
        <w:rPr>
          <w:color w:val="000000"/>
        </w:rPr>
        <w:t xml:space="preserve"> Порядка;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2) принимает решение о предоставлении грантов участникам отбора либо отказе в предоставлении грантов по итогам отбора путем издания приказа (далее – приказ о предоставлении грантов), которым утверждает реестр победителей отбора;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3) уведомляет победителей отбора о принятом </w:t>
      </w:r>
      <w:proofErr w:type="gramStart"/>
      <w:r w:rsidRPr="00BD48FE">
        <w:rPr>
          <w:color w:val="000000"/>
        </w:rPr>
        <w:t>решении</w:t>
      </w:r>
      <w:proofErr w:type="gramEnd"/>
      <w:r w:rsidRPr="00BD48FE">
        <w:rPr>
          <w:color w:val="000000"/>
        </w:rPr>
        <w:t xml:space="preserve"> о предоставлении гранта с указанием суммы гранта; 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4) уведомляет участников отбора об отказе в предоставлении гранта </w:t>
      </w:r>
      <w:r w:rsidRPr="00BD48FE">
        <w:rPr>
          <w:color w:val="000000"/>
        </w:rPr>
        <w:br/>
        <w:t>с указанием основания для отказа в соответствии с пунктом 3.11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2.19. Министерство вносит изменения в реестр победителей отбора путем издания приказа (далее – приказ о внесении изменений в реестр победителей отбора) в следующих случаях: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1) увеличения ранее доведенных в году предоставления грантов бюджетных ассигнований на предоставление грантов: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>при наличии в списке участников отбора, рекомендованных для предоставления грантов, участников отбора, не включенных в реестр победителей отбора – в течение 20 рабочих дней со дня утверждения бюджетных ассигнований;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по итогам дополнительного отбора, проведенного в соответствии </w:t>
      </w:r>
      <w:r w:rsidRPr="00BD48FE">
        <w:rPr>
          <w:color w:val="000000"/>
        </w:rPr>
        <w:br/>
        <w:t>с пунктом 2.21 Порядка – в течени</w:t>
      </w:r>
      <w:proofErr w:type="gramStart"/>
      <w:r w:rsidRPr="00BD48FE">
        <w:rPr>
          <w:color w:val="000000"/>
        </w:rPr>
        <w:t>и</w:t>
      </w:r>
      <w:proofErr w:type="gramEnd"/>
      <w:r w:rsidRPr="00BD48FE">
        <w:rPr>
          <w:color w:val="000000"/>
        </w:rPr>
        <w:t xml:space="preserve"> 10 рабочих дней со дня получения итогового протокола;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2) выявление оснований для отказа в предоставлении гранта, установленных пунктом 3.11 Порядка – не позднее 10 рабочих дней с момента выявления такого основания.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Министерство не позднее 3 рабочих дней со дня издания приказа </w:t>
      </w:r>
      <w:r w:rsidRPr="00BD48FE">
        <w:rPr>
          <w:color w:val="000000"/>
        </w:rPr>
        <w:br/>
        <w:t xml:space="preserve">о внесении изменений в реестр победителей отбора уведомляет участников отбора о принятом решении способами, указанными в заявлении </w:t>
      </w:r>
      <w:r w:rsidRPr="00BD48FE">
        <w:rPr>
          <w:color w:val="000000"/>
        </w:rPr>
        <w:br/>
        <w:t>на участие в  отборе.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Приказ о внесении изменений в реестр победителей отбора размещается на едином портале бюджетной системы, официальном сайте министерства </w:t>
      </w:r>
      <w:r w:rsidRPr="00BD48FE">
        <w:rPr>
          <w:color w:val="000000"/>
        </w:rPr>
        <w:br/>
        <w:t>в срок не позднее 7 рабочих дней со дня его издания.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Включение участника отбора в реестр победителей отбора осуществляется в соответствии с подпунктом 1 пункта 2.18.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2.20. Министерство не позднее 14-го календарного дня, следующего </w:t>
      </w:r>
      <w:r w:rsidRPr="00BD48FE">
        <w:rPr>
          <w:color w:val="000000"/>
        </w:rPr>
        <w:br/>
        <w:t>за днем издания приказа о предоставлении грантов, размещает на едином портале бюджетной системы (при наличии технической возможности), а также на официальном сайте министерства информацию о результатах отбора, включающую следующие сведения: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1) дата, время и место проведения рассмотрения заявок;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2) дата, время и место оценки заявок участников отбора;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3) информацию об участниках отбора, заявки которых были рассмотрены;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4) информацию об участниках отбора, заявки которых были отклонены, </w:t>
      </w:r>
      <w:r w:rsidRPr="00BD48FE">
        <w:rPr>
          <w:color w:val="000000"/>
        </w:rPr>
        <w:br/>
        <w:t>с указанием причин их отклонения, в том числе положений объявления, которым не соответствуют такие заявки;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5) информацию о получателях гранта, с которыми заключаются соглашения, и размеры предоставляемых им грантов.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2.21. Министерство в году предоставления грантов может объявить дополнительный отбор в случае наличия нераспределенного остатка бюджетных ассигнований по согласованию с министерством финансов Красноярского края.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Министерство направляет в министерство финансов Красноярского края письмо о согласовании использования нераспределенного остатка бюджетных ассигнований для проведения дополнительно отбора в году предоставления грантов.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После согласования министерством финансов Красноярского края использования нераспределенного остатка бюджетных ассигнований министерство принимает решение в форме приказа о проведении дополнительного отбора.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>Дополнительный отбор проводится в соответствии с пунктами 2.1–2.20.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2.22. После проведения отбора (дополнительного отбора) и издания приказа, указанного в </w:t>
      </w:r>
      <w:hyperlink w:anchor="Par253" w:tooltip="1) реестр получателей грантов &quot;Агростартап&quot; - победителей конкурсного отбора и размеры предоставляемых им грантов &quot;Агростартап&quot; (далее - приказ, реестр получателей грантов &quot;Агростартап&quot;). Днем объявления гражданина победителем конкурсного отбора является дата " w:history="1">
        <w:r w:rsidRPr="00BD48FE">
          <w:rPr>
            <w:color w:val="000000"/>
          </w:rPr>
          <w:t>подпункте 2 пункта 2.18</w:t>
        </w:r>
      </w:hyperlink>
      <w:r w:rsidRPr="00BD48FE">
        <w:rPr>
          <w:color w:val="000000"/>
        </w:rPr>
        <w:t xml:space="preserve"> Порядка, документы, представленные в составе заявки, участникам отбора не возвращаются.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D48FE">
        <w:rPr>
          <w:color w:val="000000"/>
        </w:rPr>
        <w:t xml:space="preserve">3. Условия и порядок предоставления гранта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t>3.1. Условия предоставления грантов: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1) </w:t>
      </w:r>
      <w:r w:rsidRPr="00BD48FE">
        <w:rPr>
          <w:color w:val="000000"/>
          <w:shd w:val="clear" w:color="auto" w:fill="FFFFFF"/>
        </w:rPr>
        <w:t>соответствие участника отбора категории получателей гранта, установленной пунктом 1.5 Порядка;</w:t>
      </w:r>
      <w:r w:rsidRPr="00BD48FE">
        <w:rPr>
          <w:color w:val="000000"/>
        </w:rPr>
        <w:t xml:space="preserve">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BD48FE">
        <w:rPr>
          <w:color w:val="000000"/>
        </w:rPr>
        <w:t>2)</w:t>
      </w:r>
      <w:r w:rsidRPr="00BD48FE">
        <w:rPr>
          <w:color w:val="000000"/>
          <w:shd w:val="clear" w:color="auto" w:fill="FFFFFF"/>
        </w:rPr>
        <w:t xml:space="preserve"> включение участника отбора в реестр некоммерческих товариществ, претендующих на получение государственной поддержки, в соответствии </w:t>
      </w:r>
      <w:r w:rsidRPr="00BD48FE">
        <w:rPr>
          <w:color w:val="000000"/>
          <w:shd w:val="clear" w:color="auto" w:fill="FFFFFF"/>
        </w:rPr>
        <w:br/>
        <w:t>с приказом министерства от 12.03.2019 № 191-о «Об утверждении порядка ведения реестра некоммерческих товариществ, претендующих на получение государственной поддержки»;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D48FE">
        <w:rPr>
          <w:color w:val="000000"/>
        </w:rPr>
        <w:t xml:space="preserve">3) наличие у участника отбора денежных средств на расчетном счете, </w:t>
      </w:r>
      <w:r w:rsidRPr="00BD48FE">
        <w:rPr>
          <w:color w:val="000000"/>
          <w:shd w:val="clear" w:color="auto" w:fill="FFFFFF"/>
        </w:rPr>
        <w:t xml:space="preserve">открытом в российской кредитной организации участнику отбора, подтверждающих уровень </w:t>
      </w:r>
      <w:proofErr w:type="spellStart"/>
      <w:r w:rsidRPr="00BD48FE">
        <w:rPr>
          <w:color w:val="000000"/>
          <w:shd w:val="clear" w:color="auto" w:fill="FFFFFF"/>
        </w:rPr>
        <w:t>софинансирования</w:t>
      </w:r>
      <w:proofErr w:type="spellEnd"/>
      <w:r w:rsidRPr="00BD48FE">
        <w:rPr>
          <w:color w:val="000000"/>
        </w:rPr>
        <w:t xml:space="preserve">, в размере не менее 10 процентов от общей стоимости  оборудования, строительных материалов и (или) изделий для проведения работ по строительству, и (или) реконструкции, 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хозяйства, указанной в смете расходов по</w:t>
      </w:r>
      <w:proofErr w:type="gramEnd"/>
      <w:r w:rsidRPr="00BD48FE">
        <w:rPr>
          <w:color w:val="000000"/>
        </w:rPr>
        <w:t xml:space="preserve"> форме, установленной приложением № 3 к Порядку;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4) запрашиваемый размер гранта не превышает предельный размер гранта, определенный в пункте 3.2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3.2. Размер гранта победителю отбора, включенному </w:t>
      </w:r>
      <w:r w:rsidRPr="00BD48FE">
        <w:rPr>
          <w:color w:val="000000"/>
        </w:rPr>
        <w:br/>
        <w:t>в реестр победителей отбора, определяется по следующей формуле: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</w:rPr>
      </w:pPr>
      <w:r w:rsidRPr="00BD48FE">
        <w:rPr>
          <w:color w:val="000000"/>
        </w:rPr>
        <w:t>G</w:t>
      </w:r>
      <w:proofErr w:type="gramStart"/>
      <w:r w:rsidRPr="00BD48FE">
        <w:rPr>
          <w:color w:val="000000"/>
        </w:rPr>
        <w:t xml:space="preserve"> = О</w:t>
      </w:r>
      <w:proofErr w:type="gramEnd"/>
      <w:r w:rsidRPr="00BD48FE">
        <w:rPr>
          <w:color w:val="000000"/>
        </w:rPr>
        <w:t xml:space="preserve"> - S,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где: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G – грант, руб.;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O – общая стоимость оборудования, строительных материалов и (или) изделий в соответствии со сметой расходов, руб.;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S – сумма денежных средств победителя отбора, направляемая в качестве </w:t>
      </w:r>
      <w:proofErr w:type="spellStart"/>
      <w:r w:rsidRPr="00BD48FE">
        <w:rPr>
          <w:color w:val="000000"/>
        </w:rPr>
        <w:t>софинансирования</w:t>
      </w:r>
      <w:proofErr w:type="spellEnd"/>
      <w:r w:rsidRPr="00BD48FE">
        <w:rPr>
          <w:color w:val="000000"/>
        </w:rPr>
        <w:t xml:space="preserve"> (не менее 10 % от общей стоимости оборудования, строительных материалов и (или) изделий в соответствии со сметой расходов), руб.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Максимальный размер гранта на одного победителя отбора составляет </w:t>
      </w:r>
      <w:r w:rsidRPr="00BD48FE">
        <w:rPr>
          <w:color w:val="000000"/>
        </w:rPr>
        <w:br/>
        <w:t>не более ста тысяч рублей.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В случае если для предоставления гранта победителю отбора в размере запрашиваемой суммы гранта бюджетных ассигнований не достаточно, </w:t>
      </w:r>
      <w:r w:rsidRPr="00BD48FE">
        <w:rPr>
          <w:color w:val="000000"/>
        </w:rPr>
        <w:br/>
        <w:t xml:space="preserve">то размер гранта победителю отбора определяется в размере остатка бюджетных ассигнований. Согласие (несогласие) победителя отбора </w:t>
      </w:r>
      <w:r w:rsidRPr="00BD48FE">
        <w:rPr>
          <w:color w:val="000000"/>
        </w:rPr>
        <w:br/>
      </w:r>
      <w:r w:rsidRPr="00BD48FE">
        <w:rPr>
          <w:color w:val="000000"/>
        </w:rPr>
        <w:lastRenderedPageBreak/>
        <w:t>на получение суммы гранта в уменьшенном размене определяется при заключении соглашения в соответствии с пунктом 3.3 Порядка.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3.3. </w:t>
      </w:r>
      <w:proofErr w:type="gramStart"/>
      <w:r w:rsidRPr="00BD48FE">
        <w:rPr>
          <w:color w:val="000000"/>
        </w:rPr>
        <w:t>Предоставление грантов осуществляется на основании соглашения</w:t>
      </w:r>
      <w:r w:rsidRPr="00BD48FE">
        <w:rPr>
          <w:color w:val="000000"/>
        </w:rPr>
        <w:br/>
        <w:t xml:space="preserve">о предоставлении гранта, заключенного между министерством и победителем отбора по Типовой форме договора (соглашения) о предоставлении из краевого бюджета грантов в форме субсидий в соответствии с пунктом 4 статьи 78.1 Бюджетного кодекса Российской Федерации (далее – БК РФ), утвержденной приказом министерства финансов Красноярского края от 18.02.2019 № 34 </w:t>
      </w:r>
      <w:r w:rsidRPr="00BD48FE">
        <w:rPr>
          <w:color w:val="000000"/>
        </w:rPr>
        <w:br/>
        <w:t>«Об утверждении типовых форм договоров (соглашений) о предоставлении</w:t>
      </w:r>
      <w:proofErr w:type="gramEnd"/>
      <w:r w:rsidRPr="00BD48FE">
        <w:rPr>
          <w:color w:val="000000"/>
        </w:rPr>
        <w:t xml:space="preserve"> </w:t>
      </w:r>
      <w:r w:rsidRPr="00BD48FE">
        <w:rPr>
          <w:color w:val="000000"/>
        </w:rPr>
        <w:br/>
        <w:t>из краевого бюджета грантов в форме субсидий в соответствии с пунктом 7 статьи 78 и пунктом 4 статьи 78.1 Бюджетного кодекса Российской Федерации»</w:t>
      </w:r>
      <w:r w:rsidRPr="00BD48FE">
        <w:rPr>
          <w:color w:val="000000"/>
        </w:rPr>
        <w:br/>
        <w:t>(далее – соглашение, Типовая форма), содержащего следующие обязательные условия: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о согласовании новых условий соглашения или о расторжении соглашения при </w:t>
      </w:r>
      <w:proofErr w:type="spellStart"/>
      <w:r w:rsidRPr="00BD48FE">
        <w:rPr>
          <w:color w:val="000000"/>
        </w:rPr>
        <w:t>недостижении</w:t>
      </w:r>
      <w:proofErr w:type="spellEnd"/>
      <w:r w:rsidRPr="00BD48FE">
        <w:rPr>
          <w:color w:val="000000"/>
        </w:rPr>
        <w:t xml:space="preserve"> согласия по новым условиям, в случае уменьшения министерству ранее доведенных бюджетных ассигнований, указанных в пункте 1.3 Порядка;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о запрете приобретения получателями гранта, а также иными юридическими лицами, получающими средства на основании договоров, заключенных с получателями гранта, за счет полученных из краевого бюджета средств иностранной валюты, за исключением операций, осуществляемых</w:t>
      </w:r>
      <w:r w:rsidRPr="00BD48FE">
        <w:rPr>
          <w:color w:val="000000"/>
        </w:rPr>
        <w:br/>
        <w:t>в соответствии с валютным законодательством Российской Федерации</w:t>
      </w:r>
      <w:r w:rsidRPr="00BD48FE">
        <w:rPr>
          <w:color w:val="000000"/>
        </w:rPr>
        <w:br/>
        <w:t>при закупке (поставке) высокотехнологичного импортного оборудования, сырья и комплектующих изделий;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D48FE">
        <w:rPr>
          <w:color w:val="000000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грантов, и включении таких положений в соглашение</w:t>
      </w:r>
      <w:r w:rsidRPr="00BD48FE">
        <w:rPr>
          <w:color w:val="000000"/>
        </w:rPr>
        <w:br/>
        <w:t xml:space="preserve">при принятии министерством по согласованию с министерством финансов Красноярского края (далее – министерство финансов) решения о наличии потребности в указанных средствах или возврате указанных средств </w:t>
      </w:r>
      <w:r w:rsidRPr="00BD48FE">
        <w:rPr>
          <w:color w:val="000000"/>
        </w:rPr>
        <w:br/>
        <w:t>при отсутствии в них потребности в порядке и сроки, которые определены правовым актом;</w:t>
      </w:r>
      <w:proofErr w:type="gramEnd"/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о перечислении грантов на 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организациях;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о согласии получателя гранта, а также лиц, получающих средства </w:t>
      </w:r>
      <w:r w:rsidRPr="00BD48FE">
        <w:rPr>
          <w:color w:val="000000"/>
        </w:rPr>
        <w:br/>
        <w:t xml:space="preserve">на основании договоров, заключенных с получателями гранта, </w:t>
      </w:r>
      <w:r w:rsidRPr="00BD48FE">
        <w:rPr>
          <w:color w:val="000000"/>
        </w:rPr>
        <w:br/>
        <w:t>на осуществление в отношении них проверки министерством и органом государственного финансового контроля, определенного пунктом 5.1 Порядка, за соблюдением целей, условий и порядка предоставления грантов.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3.4. Министерство не позднее 6 рабочих дней со дня издания приказа</w:t>
      </w:r>
      <w:r w:rsidRPr="00BD48FE">
        <w:rPr>
          <w:color w:val="000000"/>
        </w:rPr>
        <w:br/>
        <w:t>о предоставлении грантов (приказа о внесении изменений в реестр победителей отбора) направляет победителю отбора проект соглашения способом, указанным в заявлении об участии в отборе.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 xml:space="preserve">3.5. </w:t>
      </w:r>
      <w:proofErr w:type="gramStart"/>
      <w:r w:rsidRPr="00BD48FE">
        <w:rPr>
          <w:color w:val="000000"/>
        </w:rPr>
        <w:t xml:space="preserve">Заключение между министерством и получателем гранта дополнительного соглашения о внесении изменений в соглашение или дополнительного соглашения о расторжении соглашения (далее – дополнительное соглашение) осуществляется в случае издания приказа </w:t>
      </w:r>
      <w:r w:rsidRPr="00BD48FE">
        <w:rPr>
          <w:color w:val="000000"/>
        </w:rPr>
        <w:br/>
        <w:t>о внесении изменений в реестр победителей отбора либо принятия министерством решения о согласовании новых условий соглашения</w:t>
      </w:r>
      <w:r w:rsidRPr="00BD48FE">
        <w:rPr>
          <w:color w:val="000000"/>
        </w:rPr>
        <w:br/>
        <w:t>или о расторжении соглашения по формам, утвержденным приложениями № 8, 9 к Типовой форме.</w:t>
      </w:r>
      <w:proofErr w:type="gramEnd"/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Проект дополнительного соглашения направляется получателю гранта способом, указанным в заявлении на участие в отборе в течение 3 рабочих дней со дня принятия приказа о внесении изменений в реестр победителей отбора либо принятия министерством решения о заключении дополнительного соглашения.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Дополнительное соглашение заключается в случаях, установленных соглашением.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3.6. День передачи (направления) министерством проекта соглашения (дополнительного соглашения) является днем получения победителем отбора (получателем гранта) проекта соглашения (дополнительного соглашения).</w:t>
      </w:r>
    </w:p>
    <w:p w:rsidR="00D4053C" w:rsidRPr="00BD48FE" w:rsidRDefault="00D4053C" w:rsidP="00D405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Датой заключения соглашения (дополнительного соглашения) является дата поступления в министерство подписанного получателем гранта соглашения (дополнительного соглашения).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3.7. Победитель отбора в течение 3 рабочих дней со дня получения проекта соглашения (дополнительного соглашения) подписывает его </w:t>
      </w:r>
      <w:r w:rsidRPr="00BD48FE">
        <w:rPr>
          <w:color w:val="000000"/>
        </w:rPr>
        <w:br/>
        <w:t xml:space="preserve">и направляет в министерство способом, установленным пунктом 2.5 Порядка.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3.8. В случае отказа  победителя отбора (получателя гранта) </w:t>
      </w:r>
      <w:r w:rsidRPr="00BD48FE">
        <w:rPr>
          <w:color w:val="000000"/>
        </w:rPr>
        <w:br/>
        <w:t xml:space="preserve">от заключения соглашения либо в случае нарушения сроков его заключения, указанных в </w:t>
      </w:r>
      <w:hyperlink w:anchor="Par286" w:tooltip="3.6. Для заключения соглашения министерство в течение 10 рабочих дней с даты издания приказа, указанного в подпункте 1 пункта 2.25 Порядка, направляет получателю гранта &quot;Агростартап&quot; в системе &quot;Электронный бюджет&quot; проект соглашения для подписания. Получатель г" w:history="1">
        <w:r w:rsidRPr="00BD48FE">
          <w:rPr>
            <w:color w:val="000000"/>
          </w:rPr>
          <w:t>пункте 3.7</w:t>
        </w:r>
      </w:hyperlink>
      <w:r w:rsidRPr="00BD48FE">
        <w:rPr>
          <w:color w:val="000000"/>
        </w:rPr>
        <w:t xml:space="preserve"> Порядка, соглашение заключается с заявителем, включенным в список победителей отбора после победителя гранта (получателя гранта), отказавшегося от заключения соглашения либо нарушившего срок его подписания.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4" w:name="Par288"/>
      <w:bookmarkEnd w:id="4"/>
      <w:r w:rsidRPr="00BD48FE">
        <w:rPr>
          <w:color w:val="000000"/>
        </w:rPr>
        <w:t xml:space="preserve">3.9. Победитель отбора (получатель гранта) считается уклонившимся </w:t>
      </w:r>
      <w:r w:rsidRPr="00BD48FE">
        <w:rPr>
          <w:color w:val="000000"/>
        </w:rPr>
        <w:br/>
        <w:t>от заключения соглашения в случае, если победитель отбора (получатель гранта):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1) не подписал со своей стороны проект соглашения в течение срока, указанного в </w:t>
      </w:r>
      <w:hyperlink w:anchor="Par286" w:tooltip="3.6. Для заключения соглашения министерство в течение 10 рабочих дней с даты издания приказа, указанного в подпункте 1 пункта 2.25 Порядка, направляет получателю гранта &quot;Агростартап&quot; в системе &quot;Электронный бюджет&quot; проект соглашения для подписания. Получатель г" w:history="1">
        <w:r w:rsidRPr="00BD48FE">
          <w:rPr>
            <w:color w:val="000000"/>
          </w:rPr>
          <w:t>пункте 3.7</w:t>
        </w:r>
      </w:hyperlink>
      <w:r w:rsidRPr="00BD48FE">
        <w:rPr>
          <w:color w:val="000000"/>
        </w:rPr>
        <w:t xml:space="preserve"> Порядка;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2) отказался заключить соглашение и направил в министерство письменное уведомление об этом.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5" w:name="Par291"/>
      <w:bookmarkEnd w:id="5"/>
      <w:r w:rsidRPr="00BD48FE">
        <w:rPr>
          <w:color w:val="000000"/>
        </w:rPr>
        <w:t xml:space="preserve">3.10. Признание победителя отбора (получателя гранта) уклонившимся </w:t>
      </w:r>
      <w:r w:rsidRPr="00BD48FE">
        <w:rPr>
          <w:color w:val="000000"/>
        </w:rPr>
        <w:br/>
        <w:t>от заключения соглашения оформляется приказом министерства.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3.11. Основаниями для отказа победителю отбора в предоставлении гранта являются (далее – основания для отказа):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1) несоответствие представленных в составе заявки документов требованиям, установленным в объявлении, или непредставление (представление не в полном объеме) указанных документов;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>2) установление факта недостоверности представленной победителем отбора информации;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3) недостаточность бюджетных ассигнований на предоставление гранта.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3.12. </w:t>
      </w:r>
      <w:proofErr w:type="gramStart"/>
      <w:r w:rsidRPr="00BD48FE">
        <w:rPr>
          <w:color w:val="000000"/>
        </w:rPr>
        <w:t xml:space="preserve">В случае выявления оснований для отказа победителю отбора </w:t>
      </w:r>
      <w:r w:rsidRPr="00BD48FE">
        <w:rPr>
          <w:color w:val="000000"/>
        </w:rPr>
        <w:br/>
        <w:t>в предоставлении гранта в соответствии с пунктом</w:t>
      </w:r>
      <w:proofErr w:type="gramEnd"/>
      <w:r w:rsidRPr="00BD48FE">
        <w:rPr>
          <w:color w:val="000000"/>
        </w:rPr>
        <w:t xml:space="preserve"> 3.11 Порядка, министерство принимает решение в форме приказа об отказе в предоставлении гранта </w:t>
      </w:r>
      <w:r w:rsidRPr="00BD48FE">
        <w:rPr>
          <w:color w:val="000000"/>
        </w:rPr>
        <w:br/>
        <w:t xml:space="preserve">и исключении из реестра победителей отбора.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3.13. Министерство в срок не позднее 5 рабочих дней со дня заключения соглашения направляет в министерство финансов сводную </w:t>
      </w:r>
      <w:hyperlink w:anchor="P1354" w:history="1">
        <w:r w:rsidRPr="00BD48FE">
          <w:rPr>
            <w:color w:val="000000"/>
          </w:rPr>
          <w:t>справку-расчет</w:t>
        </w:r>
      </w:hyperlink>
      <w:r w:rsidRPr="00BD48FE">
        <w:rPr>
          <w:color w:val="000000"/>
        </w:rPr>
        <w:t xml:space="preserve"> </w:t>
      </w:r>
      <w:r w:rsidRPr="00BD48FE">
        <w:rPr>
          <w:color w:val="000000"/>
        </w:rPr>
        <w:br/>
        <w:t xml:space="preserve">по форме согласно приложению № 8 к Порядку (далее – справка-расчет), </w:t>
      </w:r>
      <w:r w:rsidRPr="00BD48FE">
        <w:rPr>
          <w:color w:val="000000"/>
        </w:rPr>
        <w:br/>
        <w:t>на основании которой министерство финансов не позднее 3 рабочих дней осуществляет перечисление средств на лицевой счет министерства.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color w:val="000000"/>
        </w:rPr>
        <w:t xml:space="preserve">3.14. Предоставление гранта осуществляется путем перечисления денежных средств на расчетный счет получателя гранта, открытый </w:t>
      </w:r>
      <w:r w:rsidRPr="00BD48FE">
        <w:rPr>
          <w:color w:val="000000"/>
        </w:rPr>
        <w:br/>
        <w:t xml:space="preserve">им в российской кредитной организации, указанный в соглашении, в срок, </w:t>
      </w:r>
      <w:r w:rsidRPr="00BD48FE">
        <w:rPr>
          <w:color w:val="000000"/>
        </w:rPr>
        <w:br/>
        <w:t xml:space="preserve">не позднее 3 рабочих дней </w:t>
      </w:r>
      <w:r w:rsidRPr="00BD48FE">
        <w:rPr>
          <w:rFonts w:eastAsia="Calibri"/>
          <w:color w:val="000000"/>
        </w:rPr>
        <w:t xml:space="preserve">со дня, следующего за днем поступления средств </w:t>
      </w:r>
      <w:r w:rsidRPr="00BD48FE">
        <w:rPr>
          <w:rFonts w:eastAsia="Calibri"/>
          <w:color w:val="000000"/>
        </w:rPr>
        <w:br/>
        <w:t>на лицевой счет министерства.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Средства гранта должны быть использованы на цели, указанные в </w:t>
      </w:r>
      <w:hyperlink w:anchor="P75" w:history="1">
        <w:r w:rsidRPr="00BD48FE">
          <w:rPr>
            <w:color w:val="000000"/>
          </w:rPr>
          <w:t>пункте 1.4</w:t>
        </w:r>
      </w:hyperlink>
      <w:r w:rsidRPr="00BD48FE">
        <w:rPr>
          <w:color w:val="000000"/>
        </w:rPr>
        <w:t xml:space="preserve"> Порядка, в полном объеме в течение </w:t>
      </w:r>
      <w:r w:rsidRPr="00BD48FE">
        <w:rPr>
          <w:rFonts w:eastAsia="Calibri"/>
          <w:color w:val="000000"/>
          <w:lang w:eastAsia="en-US"/>
        </w:rPr>
        <w:t>срока, установленного соглашением</w:t>
      </w:r>
      <w:r w:rsidRPr="00BD48FE">
        <w:rPr>
          <w:color w:val="000000"/>
        </w:rPr>
        <w:t>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4"/>
          <w:kern w:val="24"/>
        </w:rPr>
      </w:pPr>
      <w:r w:rsidRPr="00BD48FE">
        <w:rPr>
          <w:color w:val="000000"/>
        </w:rPr>
        <w:t xml:space="preserve">3.15. </w:t>
      </w:r>
      <w:r w:rsidRPr="00BD48FE">
        <w:rPr>
          <w:rFonts w:eastAsia="Calibri"/>
          <w:color w:val="000000"/>
        </w:rPr>
        <w:t xml:space="preserve">Результатом предоставления грантов является количество земельных участков, используемых для целей ведения садоводства </w:t>
      </w:r>
      <w:r w:rsidRPr="00BD48FE">
        <w:rPr>
          <w:rFonts w:eastAsia="Calibri"/>
          <w:color w:val="000000"/>
        </w:rPr>
        <w:br/>
        <w:t xml:space="preserve">и огородничества на территориях некоммерческих товариществ, для которых реализованы мероприятия по строительству, и (или) реконструкции, </w:t>
      </w:r>
      <w:r w:rsidRPr="00BD48FE">
        <w:rPr>
          <w:rFonts w:eastAsia="Calibri"/>
          <w:color w:val="000000"/>
        </w:rPr>
        <w:br/>
        <w:t xml:space="preserve">и </w:t>
      </w:r>
      <w:r w:rsidRPr="00BD48FE">
        <w:rPr>
          <w:color w:val="000000"/>
          <w:spacing w:val="-4"/>
          <w:kern w:val="24"/>
        </w:rPr>
        <w:t xml:space="preserve">(или) ремонту объектов водоснабжения и (или) </w:t>
      </w:r>
      <w:proofErr w:type="spellStart"/>
      <w:r w:rsidRPr="00BD48FE">
        <w:rPr>
          <w:color w:val="000000"/>
          <w:spacing w:val="-4"/>
          <w:kern w:val="24"/>
        </w:rPr>
        <w:t>электросетевого</w:t>
      </w:r>
      <w:proofErr w:type="spellEnd"/>
      <w:r w:rsidRPr="00BD48FE">
        <w:rPr>
          <w:color w:val="000000"/>
          <w:spacing w:val="-4"/>
          <w:kern w:val="24"/>
        </w:rPr>
        <w:t xml:space="preserve"> хозяйства, </w:t>
      </w:r>
      <w:r w:rsidRPr="00BD48FE">
        <w:rPr>
          <w:color w:val="000000"/>
          <w:spacing w:val="-4"/>
          <w:kern w:val="24"/>
        </w:rPr>
        <w:br/>
        <w:t>и (или) дорог.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4"/>
          <w:kern w:val="24"/>
        </w:rPr>
      </w:pPr>
      <w:r w:rsidRPr="00BD48FE">
        <w:rPr>
          <w:color w:val="000000"/>
          <w:spacing w:val="-4"/>
          <w:kern w:val="24"/>
        </w:rPr>
        <w:t xml:space="preserve">Конечное значение результатов предоставления грантов, включая конкретную количественную характеристику итогов и точную дату завершения действия по достижению результатов </w:t>
      </w:r>
      <w:r w:rsidRPr="00BD48FE">
        <w:rPr>
          <w:rFonts w:eastAsia="Calibri"/>
          <w:color w:val="000000"/>
        </w:rPr>
        <w:t xml:space="preserve">предоставления грантов получателями грантов, </w:t>
      </w:r>
      <w:r w:rsidRPr="00BD48FE">
        <w:rPr>
          <w:color w:val="000000"/>
          <w:spacing w:val="-4"/>
          <w:kern w:val="24"/>
        </w:rPr>
        <w:t>устанавливаются соглашением на основании документов, представленных в составе</w:t>
      </w:r>
      <w:r w:rsidRPr="00BD48FE">
        <w:rPr>
          <w:color w:val="000000"/>
        </w:rPr>
        <w:t xml:space="preserve"> заявки</w:t>
      </w:r>
      <w:r w:rsidRPr="00BD48FE">
        <w:rPr>
          <w:color w:val="000000"/>
          <w:spacing w:val="-4"/>
          <w:kern w:val="24"/>
        </w:rPr>
        <w:t xml:space="preserve">. При этом дата завершения действия </w:t>
      </w:r>
      <w:r w:rsidRPr="00BD48FE">
        <w:rPr>
          <w:color w:val="000000"/>
          <w:spacing w:val="-4"/>
          <w:kern w:val="24"/>
        </w:rPr>
        <w:br/>
        <w:t xml:space="preserve">по достижению результатов </w:t>
      </w:r>
      <w:r w:rsidRPr="00BD48FE">
        <w:rPr>
          <w:rFonts w:eastAsia="Calibri"/>
          <w:color w:val="000000"/>
        </w:rPr>
        <w:t xml:space="preserve">предоставления грантов </w:t>
      </w:r>
      <w:r w:rsidRPr="00BD48FE">
        <w:rPr>
          <w:color w:val="000000"/>
          <w:spacing w:val="-4"/>
          <w:kern w:val="24"/>
        </w:rPr>
        <w:t xml:space="preserve">составляет не более </w:t>
      </w:r>
      <w:r w:rsidRPr="00BD48FE">
        <w:rPr>
          <w:color w:val="000000"/>
          <w:spacing w:val="-4"/>
          <w:kern w:val="24"/>
        </w:rPr>
        <w:br/>
        <w:t>12 месяцев со дня поступления указанных средств на лицевой счет получателя Гранта.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D48FE">
        <w:rPr>
          <w:color w:val="000000"/>
        </w:rPr>
        <w:t>4. Порядок представления отчетности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053C" w:rsidRPr="00BD48FE" w:rsidRDefault="00D4053C" w:rsidP="00D4053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4.1. Получатель гранта представляет в министерство на бумажном носителе лично либо направляет по почте в сроки, установленные соглашением: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1) отчет о расходах</w:t>
      </w:r>
      <w:r w:rsidRPr="00BD48FE">
        <w:rPr>
          <w:rFonts w:eastAsia="Calibri"/>
          <w:color w:val="000000"/>
        </w:rPr>
        <w:t xml:space="preserve">, источником финансового обеспечения которых </w:t>
      </w:r>
      <w:r w:rsidRPr="00BD48FE">
        <w:rPr>
          <w:color w:val="000000"/>
        </w:rPr>
        <w:t>является грант, по форме, установленной соглашением;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D48FE">
        <w:rPr>
          <w:color w:val="000000"/>
        </w:rPr>
        <w:t xml:space="preserve">2) отчет о достижении </w:t>
      </w:r>
      <w:r w:rsidRPr="00BD48FE">
        <w:rPr>
          <w:rFonts w:eastAsia="Calibri"/>
          <w:color w:val="000000"/>
        </w:rPr>
        <w:t>установленных при предоставлении гранта значений результат</w:t>
      </w:r>
      <w:proofErr w:type="gramStart"/>
      <w:r w:rsidRPr="00BD48FE">
        <w:rPr>
          <w:rFonts w:eastAsia="Calibri"/>
          <w:color w:val="000000"/>
        </w:rPr>
        <w:t>а(</w:t>
      </w:r>
      <w:proofErr w:type="spellStart"/>
      <w:proofErr w:type="gramEnd"/>
      <w:r w:rsidRPr="00BD48FE">
        <w:rPr>
          <w:rFonts w:eastAsia="Calibri"/>
          <w:color w:val="000000"/>
        </w:rPr>
        <w:t>ов</w:t>
      </w:r>
      <w:proofErr w:type="spellEnd"/>
      <w:r w:rsidRPr="00BD48FE">
        <w:rPr>
          <w:rFonts w:eastAsia="Calibri"/>
          <w:color w:val="000000"/>
        </w:rPr>
        <w:t xml:space="preserve">) </w:t>
      </w:r>
      <w:r w:rsidRPr="00BD48FE">
        <w:rPr>
          <w:color w:val="000000"/>
        </w:rPr>
        <w:t>предоставления гранта по форме, установленной соглашением.</w:t>
      </w:r>
      <w:r w:rsidRPr="00BD48FE">
        <w:rPr>
          <w:rFonts w:eastAsia="Calibri"/>
          <w:color w:val="000000"/>
        </w:rPr>
        <w:t xml:space="preserve">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lastRenderedPageBreak/>
        <w:t>Министерство вправе устанавливать в соглашении формы и сроки представления получателем гранта дополнительной отчетности.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4.2. </w:t>
      </w:r>
      <w:proofErr w:type="gramStart"/>
      <w:r w:rsidRPr="00BD48FE">
        <w:rPr>
          <w:color w:val="000000"/>
        </w:rPr>
        <w:t xml:space="preserve">К отчету получатель гранта прилагает копии документов, подтверждающих объем и стоимость оборудования, строительных материалов и (или) изделий в соответствии со сметой расходов, а также документов, подтверждающих выполнение работ по строительству, и (или) реконструкции, и (или) ремонту 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хозяйства.</w:t>
      </w:r>
      <w:proofErr w:type="gramEnd"/>
      <w:r w:rsidRPr="00BD48FE">
        <w:rPr>
          <w:color w:val="000000"/>
        </w:rPr>
        <w:t xml:space="preserve"> Копии документов должны быть заверены председателем получателя гранта с указанием даты заверения, должности, подписи, расшифровки подписи и скреплены печатью.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</w:rPr>
      </w:pPr>
      <w:r w:rsidRPr="00BD48FE">
        <w:rPr>
          <w:color w:val="000000"/>
        </w:rPr>
        <w:t xml:space="preserve">5. Порядок осуществления </w:t>
      </w:r>
      <w:proofErr w:type="gramStart"/>
      <w:r w:rsidRPr="00BD48FE">
        <w:rPr>
          <w:color w:val="000000"/>
        </w:rPr>
        <w:t>контроля за</w:t>
      </w:r>
      <w:proofErr w:type="gramEnd"/>
      <w:r w:rsidRPr="00BD48FE">
        <w:rPr>
          <w:color w:val="000000"/>
        </w:rPr>
        <w:t xml:space="preserve"> соблюдением условий, целей и порядка предоставления грантов и ответственности за их нарушение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5.1. Министерство, служба финансово-экономического контроля </w:t>
      </w:r>
      <w:r w:rsidRPr="00BD48FE">
        <w:rPr>
          <w:color w:val="000000"/>
        </w:rPr>
        <w:br/>
        <w:t xml:space="preserve">и контроля в сфере закупок Красноярского края, а также Счетная палата Красноярского края (далее – органы финансового контроля) осуществляют </w:t>
      </w:r>
      <w:proofErr w:type="gramStart"/>
      <w:r w:rsidRPr="00BD48FE">
        <w:rPr>
          <w:color w:val="000000"/>
        </w:rPr>
        <w:t>контроль за</w:t>
      </w:r>
      <w:proofErr w:type="gramEnd"/>
      <w:r w:rsidRPr="00BD48FE">
        <w:rPr>
          <w:color w:val="000000"/>
        </w:rPr>
        <w:t xml:space="preserve"> соблюдением получателем гранта условий, целей и порядка предоставления гранта. Контроль осуществляется в пределах полномочий органов финансового контроля в порядке, установленном действующим законодательством.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5.2. В случае если по результатам </w:t>
      </w:r>
      <w:proofErr w:type="gramStart"/>
      <w:r w:rsidRPr="00BD48FE">
        <w:rPr>
          <w:color w:val="000000"/>
        </w:rPr>
        <w:t>контроля за</w:t>
      </w:r>
      <w:proofErr w:type="gramEnd"/>
      <w:r w:rsidRPr="00BD48FE">
        <w:rPr>
          <w:color w:val="000000"/>
        </w:rPr>
        <w:t xml:space="preserve"> соблюдением условий, целей и порядка предоставления грантов установлены факты, являющиеся основаниями для возврата гранта (части гранта) в краевой бюджет, </w:t>
      </w:r>
      <w:r w:rsidRPr="00BD48FE">
        <w:rPr>
          <w:color w:val="000000"/>
        </w:rPr>
        <w:br/>
        <w:t xml:space="preserve">указанные в пунктах 5.3, 5.4 Порядка, возврат осуществляется в соответствии </w:t>
      </w:r>
      <w:r w:rsidRPr="00BD48FE">
        <w:rPr>
          <w:color w:val="000000"/>
        </w:rPr>
        <w:br/>
        <w:t>с пунктами 5.5–5.7 Порядка.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5.3. Основаниями для возврата гранта в краевой бюджет в полном объеме являются: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1) нарушения получателем гранта условий, установленных при предоставлении гранта, </w:t>
      </w:r>
      <w:proofErr w:type="gramStart"/>
      <w:r w:rsidRPr="00BD48FE">
        <w:rPr>
          <w:color w:val="000000"/>
        </w:rPr>
        <w:t>выявленного</w:t>
      </w:r>
      <w:proofErr w:type="gramEnd"/>
      <w:r w:rsidRPr="00BD48FE">
        <w:rPr>
          <w:color w:val="000000"/>
        </w:rPr>
        <w:t xml:space="preserve"> в том числе по фактам проверок, проведенных органами финансового контроля;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2) </w:t>
      </w:r>
      <w:proofErr w:type="spellStart"/>
      <w:r w:rsidRPr="00BD48FE">
        <w:rPr>
          <w:color w:val="000000"/>
        </w:rPr>
        <w:t>недостижение</w:t>
      </w:r>
      <w:proofErr w:type="spellEnd"/>
      <w:r w:rsidRPr="00BD48FE">
        <w:rPr>
          <w:color w:val="000000"/>
        </w:rPr>
        <w:t xml:space="preserve"> получателем гранта планового значения результата предоставления гранта, установленного соглашением.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5.4. Основанием для возврата части гранта в краевой бюджет является неиспользованный остаток гранта, в случае, если общая стоимость фактически произведенных затрат на приобретение оборудования, строительных материалов и (или) изделий, на которые был получен грант, сложилась меньше планового значения результата. 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Сумма возврата части гранта рассчитывается по следующей формуле:</w:t>
      </w:r>
    </w:p>
    <w:p w:rsidR="00D4053C" w:rsidRPr="00BD48FE" w:rsidRDefault="00D4053C" w:rsidP="00D4053C">
      <w:pPr>
        <w:autoSpaceDE w:val="0"/>
        <w:autoSpaceDN w:val="0"/>
        <w:adjustRightInd w:val="0"/>
        <w:spacing w:before="240"/>
        <w:jc w:val="center"/>
        <w:rPr>
          <w:color w:val="000000"/>
        </w:rPr>
      </w:pPr>
      <w:r w:rsidRPr="00BD48FE">
        <w:rPr>
          <w:color w:val="000000"/>
          <w:lang w:val="en-US"/>
        </w:rPr>
        <w:t>V</w:t>
      </w:r>
      <w:r w:rsidRPr="00BD48FE">
        <w:rPr>
          <w:color w:val="000000"/>
        </w:rPr>
        <w:t xml:space="preserve"> = (1-</w:t>
      </w:r>
      <w:r w:rsidRPr="00BD48FE">
        <w:rPr>
          <w:color w:val="000000"/>
          <w:lang w:val="en-US"/>
        </w:rPr>
        <w:t>O</w:t>
      </w:r>
      <w:r w:rsidRPr="00BD48FE">
        <w:rPr>
          <w:color w:val="000000"/>
          <w:vertAlign w:val="subscript"/>
        </w:rPr>
        <w:t>факт</w:t>
      </w:r>
      <w:r w:rsidRPr="00BD48FE">
        <w:rPr>
          <w:color w:val="000000"/>
        </w:rPr>
        <w:t>/</w:t>
      </w:r>
      <w:r w:rsidRPr="00BD48FE">
        <w:rPr>
          <w:color w:val="000000"/>
          <w:lang w:val="en-US"/>
        </w:rPr>
        <w:t>O</w:t>
      </w:r>
      <w:r w:rsidRPr="00BD48FE">
        <w:rPr>
          <w:color w:val="000000"/>
        </w:rPr>
        <w:t>)*</w:t>
      </w:r>
      <w:r w:rsidRPr="00BD48FE">
        <w:rPr>
          <w:color w:val="000000"/>
          <w:lang w:val="en-US"/>
        </w:rPr>
        <w:t>G</w:t>
      </w:r>
      <w:r w:rsidRPr="00BD48FE">
        <w:rPr>
          <w:color w:val="000000"/>
        </w:rPr>
        <w:t>,</w:t>
      </w:r>
    </w:p>
    <w:p w:rsidR="00D4053C" w:rsidRPr="00BD48FE" w:rsidRDefault="00D4053C" w:rsidP="00D4053C">
      <w:pPr>
        <w:autoSpaceDE w:val="0"/>
        <w:autoSpaceDN w:val="0"/>
        <w:adjustRightInd w:val="0"/>
        <w:spacing w:before="240"/>
        <w:ind w:firstLine="709"/>
        <w:rPr>
          <w:color w:val="000000"/>
        </w:rPr>
      </w:pPr>
      <w:r w:rsidRPr="00BD48FE">
        <w:rPr>
          <w:color w:val="000000"/>
        </w:rPr>
        <w:t>где: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  <w:lang w:val="en-US"/>
        </w:rPr>
        <w:t>V</w:t>
      </w:r>
      <w:r w:rsidRPr="00BD48FE">
        <w:rPr>
          <w:color w:val="000000"/>
        </w:rPr>
        <w:t xml:space="preserve"> – </w:t>
      </w:r>
      <w:proofErr w:type="gramStart"/>
      <w:r w:rsidRPr="00BD48FE">
        <w:rPr>
          <w:color w:val="000000"/>
        </w:rPr>
        <w:t>сумма</w:t>
      </w:r>
      <w:proofErr w:type="gramEnd"/>
      <w:r w:rsidRPr="00BD48FE">
        <w:rPr>
          <w:color w:val="000000"/>
        </w:rPr>
        <w:t xml:space="preserve"> возврата части гранта, руб.;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proofErr w:type="gramStart"/>
      <w:r w:rsidRPr="00BD48FE">
        <w:rPr>
          <w:color w:val="000000"/>
        </w:rPr>
        <w:lastRenderedPageBreak/>
        <w:t>O</w:t>
      </w:r>
      <w:proofErr w:type="gramEnd"/>
      <w:r w:rsidRPr="00BD48FE">
        <w:rPr>
          <w:color w:val="000000"/>
          <w:vertAlign w:val="subscript"/>
        </w:rPr>
        <w:t>факт</w:t>
      </w:r>
      <w:proofErr w:type="spellEnd"/>
      <w:r w:rsidRPr="00BD48FE">
        <w:rPr>
          <w:color w:val="000000"/>
        </w:rPr>
        <w:t xml:space="preserve"> – общая стоимость оборудования, строительных материалов и (или) изделий в соответствии с фактически произведенными затратами на момент предоставления отчетности, руб.;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O – общая стоимость оборудования, строительных материалов и (или) изделий в соответствии со сметой расходов (в соответствии с заключенным соглашением), руб.;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G – грант, руб.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5.5. Министерство не позднее 30 рабочих дней со дня установления фактов, предусмотренных в </w:t>
      </w:r>
      <w:hyperlink w:anchor="P336" w:history="1">
        <w:r w:rsidRPr="00BD48FE">
          <w:rPr>
            <w:color w:val="000000"/>
          </w:rPr>
          <w:t>пунктах 5.2</w:t>
        </w:r>
      </w:hyperlink>
      <w:r w:rsidRPr="00BD48FE">
        <w:rPr>
          <w:color w:val="000000"/>
        </w:rPr>
        <w:t xml:space="preserve">, 5.3 Порядка, готовит и направляет получателю гранта письменное уведомление о возврате полученного им гранта (части гранта) в доход краевого бюджета (далее – уведомление о возврате) </w:t>
      </w:r>
      <w:r w:rsidRPr="00BD48FE">
        <w:rPr>
          <w:color w:val="000000"/>
        </w:rPr>
        <w:br/>
        <w:t>по почте заказным письмом.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5.6. Получатель гранта не позднее 30 рабочих дней со дня получения уведомления о возврате обязан произвести возврат в доход краевого бюджета полученного гранта (части гранта) в сумме, указанной в уведомлении </w:t>
      </w:r>
      <w:r w:rsidRPr="00BD48FE">
        <w:rPr>
          <w:color w:val="000000"/>
        </w:rPr>
        <w:br/>
        <w:t>о возврате.</w:t>
      </w:r>
    </w:p>
    <w:p w:rsidR="00D4053C" w:rsidRPr="00BD48FE" w:rsidRDefault="00D4053C" w:rsidP="00D4053C">
      <w:pPr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5.7. В случае если получатель гранта не возвратил грант (часть гранта) или возвратил его не в полном объеме, министерство обращается в суд </w:t>
      </w:r>
      <w:r w:rsidRPr="00BD48FE">
        <w:rPr>
          <w:color w:val="000000"/>
        </w:rPr>
        <w:br/>
        <w:t>с заявлением о взыскании перечисленного гранта (части гранта) в краевой бюджет в соответствии с законодательством Российской Федерации.</w:t>
      </w:r>
    </w:p>
    <w:p w:rsidR="00D4053C" w:rsidRPr="00BD48FE" w:rsidRDefault="00D4053C" w:rsidP="00D4053C">
      <w:pPr>
        <w:ind w:firstLine="708"/>
        <w:jc w:val="both"/>
        <w:rPr>
          <w:color w:val="000000"/>
          <w:spacing w:val="-4"/>
        </w:rPr>
      </w:pPr>
    </w:p>
    <w:p w:rsidR="00D4053C" w:rsidRPr="00BD48FE" w:rsidRDefault="00D4053C" w:rsidP="00D4053C">
      <w:pPr>
        <w:ind w:firstLine="708"/>
        <w:jc w:val="both"/>
        <w:rPr>
          <w:color w:val="000000"/>
          <w:spacing w:val="-4"/>
        </w:rPr>
      </w:pPr>
    </w:p>
    <w:p w:rsidR="00D4053C" w:rsidRPr="00BD48FE" w:rsidRDefault="00D4053C" w:rsidP="00D4053C">
      <w:pPr>
        <w:ind w:firstLine="708"/>
        <w:jc w:val="both"/>
        <w:rPr>
          <w:color w:val="000000"/>
          <w:spacing w:val="-4"/>
        </w:rPr>
        <w:sectPr w:rsidR="00D4053C" w:rsidRPr="00BD48FE" w:rsidSect="00D4053C">
          <w:headerReference w:type="default" r:id="rId14"/>
          <w:headerReference w:type="first" r:id="rId15"/>
          <w:pgSz w:w="11906" w:h="16838"/>
          <w:pgMar w:top="1134" w:right="851" w:bottom="1134" w:left="1418" w:header="567" w:footer="709" w:gutter="0"/>
          <w:pgNumType w:start="1" w:chapStyle="1"/>
          <w:cols w:space="708"/>
          <w:titlePg/>
          <w:docGrid w:linePitch="381"/>
        </w:sectPr>
      </w:pPr>
    </w:p>
    <w:p w:rsidR="00D4053C" w:rsidRPr="00BD48FE" w:rsidRDefault="00D4053C" w:rsidP="00D4053C">
      <w:pPr>
        <w:ind w:left="4395"/>
        <w:rPr>
          <w:color w:val="000000"/>
          <w:spacing w:val="-4"/>
        </w:rPr>
      </w:pPr>
      <w:r w:rsidRPr="00BD48FE">
        <w:rPr>
          <w:color w:val="000000"/>
          <w:spacing w:val="-4"/>
        </w:rPr>
        <w:lastRenderedPageBreak/>
        <w:t>Приложение № 1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pacing w:val="-4"/>
          <w:lang w:eastAsia="en-US"/>
        </w:rPr>
      </w:pPr>
      <w:proofErr w:type="gramStart"/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на приобретение оборудования, строительных материалов </w:t>
      </w:r>
      <w:r w:rsidRPr="00BD48FE">
        <w:rPr>
          <w:color w:val="000000"/>
        </w:rPr>
        <w:br/>
        <w:t xml:space="preserve">и (или) изделий для проведения работ </w:t>
      </w:r>
      <w:r w:rsidRPr="00BD48FE">
        <w:rPr>
          <w:color w:val="000000"/>
        </w:rPr>
        <w:br/>
        <w:t xml:space="preserve">по строительству, и (или) реконструкции, </w:t>
      </w:r>
      <w:r w:rsidRPr="00BD48FE">
        <w:rPr>
          <w:color w:val="000000"/>
        </w:rPr>
        <w:br/>
        <w:t xml:space="preserve">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>, 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аевой бюджет в случае нарушения условий </w:t>
      </w:r>
      <w:r w:rsidRPr="00BD48FE">
        <w:rPr>
          <w:rFonts w:eastAsia="Calibri"/>
          <w:color w:val="000000"/>
          <w:spacing w:val="-4"/>
          <w:lang w:eastAsia="en-US"/>
        </w:rPr>
        <w:br/>
        <w:t>их предоставления</w:t>
      </w:r>
    </w:p>
    <w:p w:rsidR="00D4053C" w:rsidRPr="00D4053C" w:rsidRDefault="00D4053C" w:rsidP="00D4053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color w:val="000000"/>
        </w:rPr>
      </w:pPr>
      <w:r w:rsidRPr="00BD48FE">
        <w:rPr>
          <w:color w:val="000000"/>
        </w:rPr>
        <w:t xml:space="preserve">В министерство сельского хозяйства </w:t>
      </w:r>
      <w:r w:rsidRPr="00BD48FE">
        <w:rPr>
          <w:color w:val="000000"/>
        </w:rPr>
        <w:br/>
        <w:t>и торговли Красноярского края</w:t>
      </w:r>
    </w:p>
    <w:p w:rsidR="00D4053C" w:rsidRPr="00D4053C" w:rsidRDefault="00D4053C" w:rsidP="00D4053C">
      <w:pPr>
        <w:autoSpaceDE w:val="0"/>
        <w:autoSpaceDN w:val="0"/>
        <w:adjustRightInd w:val="0"/>
        <w:ind w:left="4253"/>
        <w:rPr>
          <w:color w:val="000000"/>
          <w:sz w:val="20"/>
          <w:szCs w:val="2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</w:rPr>
      </w:pPr>
      <w:r w:rsidRPr="00BD48FE">
        <w:rPr>
          <w:color w:val="000000"/>
        </w:rPr>
        <w:t xml:space="preserve">Заявление на участие в конкурсном отборе </w:t>
      </w:r>
    </w:p>
    <w:p w:rsidR="00D4053C" w:rsidRPr="00D4053C" w:rsidRDefault="00D4053C" w:rsidP="00D4053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0"/>
          <w:szCs w:val="20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BD48FE">
        <w:rPr>
          <w:color w:val="000000"/>
        </w:rPr>
        <w:t>____________________________________________________________________,</w:t>
      </w: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(полное наименование садоводческого, огороднического некоммерческого товарищества)</w:t>
      </w: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(далее – некоммерческое товарищество)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D48FE">
        <w:rPr>
          <w:color w:val="000000"/>
        </w:rPr>
        <w:t>расположенное</w:t>
      </w:r>
      <w:proofErr w:type="gramEnd"/>
      <w:r w:rsidRPr="00BD48FE">
        <w:rPr>
          <w:color w:val="000000"/>
        </w:rPr>
        <w:t xml:space="preserve"> на территории муниципального образования ____________________________________________________________________,</w:t>
      </w: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(наименование муниципального образования Красноярского края)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в лице председателя _________________________________________________,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(ФИО полностью)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</w:rPr>
      </w:pPr>
      <w:proofErr w:type="gramStart"/>
      <w:r w:rsidRPr="00BD48FE">
        <w:rPr>
          <w:color w:val="000000"/>
        </w:rPr>
        <w:t>полномочия</w:t>
      </w:r>
      <w:proofErr w:type="gramEnd"/>
      <w:r w:rsidRPr="00BD48FE">
        <w:rPr>
          <w:color w:val="000000"/>
        </w:rPr>
        <w:t xml:space="preserve"> которого подтверждены протоколом _______________________ __________________  № ______ от ______________, заявляет о намерении участвовать в конкурсном отборе на предоставление грантов в форме субсидии в соответствии с Порядком и условиями предоставления грантов в форме субсидий некоммерческим товариществам на приобретение оборудования, строительных материалов и (или) изделий для проведения работ </w:t>
      </w:r>
      <w:r w:rsidRPr="00BD48FE">
        <w:rPr>
          <w:color w:val="000000"/>
        </w:rPr>
        <w:br/>
        <w:t xml:space="preserve">по строительству, и (или) реконструкции, 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</w:t>
      </w:r>
      <w:proofErr w:type="gramStart"/>
      <w:r w:rsidRPr="00BD48FE">
        <w:rPr>
          <w:color w:val="000000"/>
        </w:rPr>
        <w:t xml:space="preserve">пределах соответствующего некоммерческого товарищества, в том числе порядком </w:t>
      </w:r>
      <w:r w:rsidRPr="00BD48FE">
        <w:rPr>
          <w:color w:val="000000"/>
        </w:rPr>
        <w:br/>
        <w:t xml:space="preserve">и условиями проведения конкурсного отбора некоммерческих товариществ, включая критерии их оценки, а также порядком возврата средств в краевой </w:t>
      </w:r>
      <w:r w:rsidRPr="00BD48FE">
        <w:rPr>
          <w:color w:val="000000"/>
        </w:rPr>
        <w:lastRenderedPageBreak/>
        <w:t>бюджет в случае нарушения условий их предоставления, утвержденным постановлением Правительства Красноярского края от 21.08.2017 № 491-п  (далее – Порядок, грант).</w:t>
      </w:r>
      <w:proofErr w:type="gramEnd"/>
    </w:p>
    <w:p w:rsidR="00D4053C" w:rsidRPr="00D4053C" w:rsidRDefault="00D4053C" w:rsidP="00D4053C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0"/>
          <w:szCs w:val="20"/>
        </w:rPr>
      </w:pPr>
    </w:p>
    <w:p w:rsidR="00D4053C" w:rsidRPr="00BD48FE" w:rsidRDefault="00D4053C" w:rsidP="00D4053C">
      <w:pPr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D48FE">
        <w:rPr>
          <w:color w:val="000000"/>
        </w:rPr>
        <w:t>Запрашиваемая сумма гранта из краевого бюджета: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____________________________________________________________ рублей.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(цифрами и прописью, не более ста тысяч)</w:t>
      </w:r>
    </w:p>
    <w:p w:rsidR="00D4053C" w:rsidRPr="00BD48FE" w:rsidRDefault="00D4053C" w:rsidP="00D4053C">
      <w:pPr>
        <w:widowControl w:val="0"/>
        <w:numPr>
          <w:ilvl w:val="0"/>
          <w:numId w:val="1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BD48FE">
        <w:rPr>
          <w:color w:val="000000"/>
        </w:rPr>
        <w:t>Перечень прилагаемых документов:</w:t>
      </w:r>
    </w:p>
    <w:p w:rsidR="00D4053C" w:rsidRPr="00BD48FE" w:rsidRDefault="00D4053C" w:rsidP="00D4053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80"/>
        <w:gridCol w:w="993"/>
        <w:gridCol w:w="1417"/>
      </w:tblGrid>
      <w:tr w:rsidR="00D4053C" w:rsidRPr="00BD48FE" w:rsidTr="003675D3">
        <w:trPr>
          <w:trHeight w:val="20"/>
          <w:tblHeader/>
        </w:trPr>
        <w:tc>
          <w:tcPr>
            <w:tcW w:w="675" w:type="dxa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48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Наименование документа (в соответствии </w:t>
            </w:r>
            <w:r w:rsidRPr="00BD48FE">
              <w:rPr>
                <w:color w:val="000000"/>
                <w:sz w:val="24"/>
                <w:szCs w:val="24"/>
              </w:rPr>
              <w:br/>
              <w:t>с пунктом 2.3 Порядка)*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Кол-во листов</w:t>
            </w:r>
          </w:p>
        </w:tc>
        <w:tc>
          <w:tcPr>
            <w:tcW w:w="1417" w:type="dxa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Номер страницы </w:t>
            </w:r>
            <w:r w:rsidRPr="00BD48FE">
              <w:rPr>
                <w:color w:val="000000"/>
                <w:sz w:val="24"/>
                <w:szCs w:val="24"/>
              </w:rPr>
              <w:br/>
              <w:t>в заявке</w:t>
            </w:r>
          </w:p>
        </w:tc>
      </w:tr>
    </w:tbl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  <w:sectPr w:rsidR="00D4053C" w:rsidRPr="00BD48FE" w:rsidSect="00D427AC">
          <w:pgSz w:w="11906" w:h="16838"/>
          <w:pgMar w:top="1134" w:right="851" w:bottom="1134" w:left="1418" w:header="567" w:footer="709" w:gutter="0"/>
          <w:pgNumType w:start="1" w:chapStyle="1"/>
          <w:cols w:space="708"/>
          <w:titlePg/>
          <w:docGrid w:linePitch="360"/>
        </w:sect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80"/>
        <w:gridCol w:w="993"/>
        <w:gridCol w:w="1417"/>
      </w:tblGrid>
      <w:tr w:rsidR="00D4053C" w:rsidRPr="00BD48FE" w:rsidTr="003675D3">
        <w:trPr>
          <w:trHeight w:val="20"/>
          <w:tblHeader/>
        </w:trPr>
        <w:tc>
          <w:tcPr>
            <w:tcW w:w="675" w:type="dxa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0" w:type="dxa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D48FE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  <w:r w:rsidRPr="00BD48FE">
              <w:rPr>
                <w:color w:val="000000"/>
                <w:spacing w:val="-4"/>
                <w:sz w:val="24"/>
                <w:szCs w:val="24"/>
              </w:rPr>
              <w:t xml:space="preserve">Информация о некоммерческом </w:t>
            </w:r>
            <w:r w:rsidRPr="00BD48FE">
              <w:rPr>
                <w:color w:val="000000"/>
                <w:sz w:val="24"/>
                <w:szCs w:val="24"/>
              </w:rPr>
              <w:t>товариществе</w:t>
            </w:r>
            <w:r w:rsidRPr="00BD48FE">
              <w:rPr>
                <w:color w:val="000000"/>
                <w:spacing w:val="-4"/>
                <w:sz w:val="24"/>
                <w:szCs w:val="24"/>
              </w:rPr>
              <w:t xml:space="preserve"> по форме согласно приложению № 2 к Порядку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/>
                <w:spacing w:val="-4"/>
                <w:sz w:val="24"/>
                <w:szCs w:val="24"/>
              </w:rPr>
            </w:pPr>
            <w:r w:rsidRPr="00BD48FE">
              <w:rPr>
                <w:color w:val="000000"/>
                <w:spacing w:val="-4"/>
                <w:sz w:val="24"/>
                <w:szCs w:val="24"/>
              </w:rPr>
              <w:t>Копия устава некоммерческого товарищества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D48FE">
              <w:rPr>
                <w:color w:val="000000"/>
                <w:sz w:val="24"/>
                <w:szCs w:val="24"/>
              </w:rPr>
              <w:t xml:space="preserve">Копия реестра членов некоммерческого товарищества, ведение которого осуществляется в соответствии со статьей 15 Федерального закона  от 29.07.2017 № 217-ФЗ 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Pr="00BD48FE">
              <w:rPr>
                <w:color w:val="000000"/>
                <w:sz w:val="24"/>
                <w:szCs w:val="24"/>
              </w:rPr>
              <w:t xml:space="preserve">», по состоянию 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>на дату принятия решения</w:t>
            </w:r>
            <w:r w:rsidRPr="00BD48FE">
              <w:rPr>
                <w:color w:val="000000"/>
                <w:sz w:val="24"/>
                <w:szCs w:val="24"/>
              </w:rPr>
              <w:t xml:space="preserve"> об участии в конкурсном отборе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 xml:space="preserve">, копия которого представляется 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br/>
              <w:t>в соответствии со строкой 4 настоящего перечня</w:t>
            </w:r>
            <w:proofErr w:type="gramEnd"/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Копии решений общего собрания членов некоммерческого товарищества:</w:t>
            </w:r>
          </w:p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color w:val="000000"/>
                <w:sz w:val="24"/>
                <w:szCs w:val="24"/>
              </w:rPr>
              <w:t xml:space="preserve">об участии в конкурсном отборе (с указанием наименования строительных материалов и (или) изделий требующихся для проведения работ по строительству и (или) реконструкции,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и (или) ремонту дорог, и (или) объектов водоснабжения, и (или)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 хозяйства, суммы денежных средств некоммерческого товарищества, предусмотренных в качестве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>, и запрашиваемой суммы гранта);</w:t>
            </w:r>
            <w:proofErr w:type="gramEnd"/>
          </w:p>
          <w:p w:rsidR="00D4053C" w:rsidRPr="00BD48FE" w:rsidRDefault="00D4053C" w:rsidP="003675D3">
            <w:pPr>
              <w:shd w:val="clear" w:color="auto" w:fill="FFFFFF"/>
              <w:ind w:left="-57" w:right="-57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об избрании органов некоммерческого товарищества (председателя некоммерческого товарищества, членов правления некоммерческого товарищества), членов ревизионной комиссии (ревизора)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right="-25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hyperlink w:anchor="P706" w:history="1">
              <w:r w:rsidRPr="00BD48FE">
                <w:rPr>
                  <w:color w:val="000000"/>
                  <w:sz w:val="24"/>
                  <w:szCs w:val="24"/>
                </w:rPr>
                <w:t>Смета</w:t>
              </w:r>
            </w:hyperlink>
            <w:r w:rsidRPr="00BD48FE">
              <w:rPr>
                <w:color w:val="000000"/>
                <w:sz w:val="24"/>
                <w:szCs w:val="24"/>
              </w:rPr>
              <w:t xml:space="preserve"> расходов на приобретение оборудования, строительных материалов и (или) изделий по форме согласно приложению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№ 3 к Порядку, сформированная в соответствии с </w:t>
            </w:r>
            <w:hyperlink w:anchor="P803" w:history="1">
              <w:r w:rsidRPr="00BD48FE">
                <w:rPr>
                  <w:color w:val="000000"/>
                  <w:sz w:val="24"/>
                  <w:szCs w:val="24"/>
                </w:rPr>
                <w:t>перечнем</w:t>
              </w:r>
            </w:hyperlink>
            <w:r w:rsidRPr="00BD48FE">
              <w:rPr>
                <w:color w:val="000000"/>
                <w:sz w:val="24"/>
                <w:szCs w:val="24"/>
              </w:rPr>
              <w:t xml:space="preserve"> оборудования, строительных материалов и (или) изделий, утвержденным приложением № 4 к Порядку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numPr>
                <w:ilvl w:val="0"/>
                <w:numId w:val="17"/>
              </w:numPr>
              <w:shd w:val="clear" w:color="auto" w:fill="FFFFFF"/>
              <w:ind w:left="-57" w:right="-250" w:firstLine="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>Документ, подтверждающий наличие на расчетном счете, открытом некоммерческому товариществу, денежных сре</w:t>
            </w:r>
            <w:proofErr w:type="gramStart"/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 xml:space="preserve">дств 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br/>
              <w:t>в р</w:t>
            </w:r>
            <w:proofErr w:type="gramEnd"/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 xml:space="preserve">азмере не менее 10 процентов </w:t>
            </w:r>
            <w:r w:rsidRPr="00BD48FE">
              <w:rPr>
                <w:color w:val="000000"/>
                <w:sz w:val="24"/>
                <w:szCs w:val="24"/>
              </w:rPr>
              <w:t>от стоимости оборудования, строительных материалов и (или) изделий, на приобретение которых требуется грант</w:t>
            </w:r>
            <w:r w:rsidRPr="00BD48FE">
              <w:rPr>
                <w:color w:val="000000"/>
                <w:sz w:val="24"/>
                <w:szCs w:val="24"/>
                <w:shd w:val="clear" w:color="auto" w:fill="FFFFFF"/>
              </w:rPr>
              <w:t>, выданный российской кредитной организацией, не ранее чем за 30 дней до дня подачи заявки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numPr>
                <w:ilvl w:val="0"/>
                <w:numId w:val="17"/>
              </w:numPr>
              <w:shd w:val="clear" w:color="auto" w:fill="FFFFFF"/>
              <w:ind w:left="-57" w:right="-250" w:firstLine="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Копии документов, подтверждающих принадлежность заявителю на законном основании объектов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 хозяйства, объектов водоснабжения, дорог, для строительства, </w:t>
            </w:r>
            <w:r w:rsidRPr="00BD48FE">
              <w:rPr>
                <w:color w:val="000000"/>
                <w:sz w:val="24"/>
                <w:szCs w:val="24"/>
              </w:rPr>
              <w:lastRenderedPageBreak/>
              <w:t xml:space="preserve">реконструкции, ремонта которых необходимо приобрести оборудование, строительные материалы и (или) изделия, в том числе выписка из баланса некоммерческого товарищества, подтверждающая постановку указанных объектов </w:t>
            </w:r>
            <w:r w:rsidRPr="00BD48FE">
              <w:rPr>
                <w:color w:val="000000"/>
                <w:sz w:val="24"/>
                <w:szCs w:val="24"/>
              </w:rPr>
              <w:br/>
              <w:t>на соответствующие балансовые счета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numPr>
                <w:ilvl w:val="0"/>
                <w:numId w:val="17"/>
              </w:numPr>
              <w:shd w:val="clear" w:color="auto" w:fill="FFFFFF"/>
              <w:ind w:left="-57" w:right="-250" w:firstLine="0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ind w:left="-57" w:right="-57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Выписка из Единого государственного реестра юридических лиц, сформированная </w:t>
            </w:r>
            <w:r w:rsidRPr="00BD48FE">
              <w:rPr>
                <w:bCs/>
                <w:color w:val="000000"/>
                <w:sz w:val="24"/>
                <w:szCs w:val="24"/>
              </w:rPr>
              <w:t>по состоянию на первое число месяца подачи заявки (</w:t>
            </w:r>
            <w:r w:rsidRPr="00BD48FE">
              <w:rPr>
                <w:color w:val="000000"/>
                <w:sz w:val="24"/>
                <w:szCs w:val="24"/>
              </w:rPr>
              <w:t>представляется</w:t>
            </w:r>
            <w:r w:rsidRPr="00BD48FE">
              <w:rPr>
                <w:bCs/>
                <w:color w:val="000000"/>
                <w:sz w:val="24"/>
                <w:szCs w:val="24"/>
              </w:rPr>
              <w:t xml:space="preserve"> по собственной инициативе)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</w:tcPr>
          <w:p w:rsidR="00D4053C" w:rsidRPr="00BD48FE" w:rsidRDefault="00D4053C" w:rsidP="003675D3">
            <w:pPr>
              <w:numPr>
                <w:ilvl w:val="0"/>
                <w:numId w:val="17"/>
              </w:numPr>
              <w:shd w:val="clear" w:color="auto" w:fill="FFFFFF"/>
              <w:ind w:left="-57" w:right="-250" w:firstLine="0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</w:rPr>
              <w:t xml:space="preserve">Справка об исполнении заявителем обязанности по уплате налогов, сборов, взносов, пеней, штрафов, процентов, выданная </w:t>
            </w:r>
            <w:r w:rsidRPr="00BD48FE">
              <w:rPr>
                <w:bCs/>
                <w:color w:val="000000"/>
                <w:sz w:val="24"/>
                <w:szCs w:val="24"/>
              </w:rPr>
              <w:t xml:space="preserve">территориальным органом Федеральной налоговой службы </w:t>
            </w:r>
            <w:r w:rsidRPr="00BD48FE">
              <w:rPr>
                <w:bCs/>
                <w:color w:val="000000"/>
                <w:sz w:val="24"/>
                <w:szCs w:val="24"/>
              </w:rPr>
              <w:br/>
              <w:t>по состоянию на первое число месяца подачи заявки (</w:t>
            </w:r>
            <w:r w:rsidRPr="00BD48FE">
              <w:rPr>
                <w:color w:val="000000"/>
                <w:sz w:val="24"/>
                <w:szCs w:val="24"/>
              </w:rPr>
              <w:t xml:space="preserve">представляется </w:t>
            </w:r>
            <w:r w:rsidRPr="00BD48FE">
              <w:rPr>
                <w:bCs/>
                <w:color w:val="000000"/>
                <w:sz w:val="24"/>
                <w:szCs w:val="24"/>
              </w:rPr>
              <w:t>по собственной инициативе)</w:t>
            </w:r>
          </w:p>
        </w:tc>
        <w:tc>
          <w:tcPr>
            <w:tcW w:w="993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0"/>
          <w:szCs w:val="20"/>
        </w:rPr>
      </w:pPr>
      <w:r w:rsidRPr="00BD48FE">
        <w:rPr>
          <w:color w:val="000000"/>
          <w:spacing w:val="2"/>
          <w:sz w:val="20"/>
          <w:szCs w:val="20"/>
        </w:rPr>
        <w:t>________________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0"/>
          <w:szCs w:val="20"/>
        </w:rPr>
      </w:pPr>
      <w:r w:rsidRPr="00BD48FE">
        <w:rPr>
          <w:color w:val="000000"/>
          <w:spacing w:val="2"/>
          <w:sz w:val="20"/>
          <w:szCs w:val="20"/>
        </w:rPr>
        <w:t xml:space="preserve">* В случае отсутствия документа в графе напротив этого документа ставятся прочерки. 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14"/>
          <w:szCs w:val="20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 w:rsidRPr="00BD48FE">
        <w:rPr>
          <w:color w:val="000000"/>
          <w:spacing w:val="2"/>
        </w:rPr>
        <w:t>3. Достоверность информации, представленной в составе заявки, подтверждаю.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 w:rsidRPr="00BD48FE">
        <w:rPr>
          <w:color w:val="000000"/>
          <w:spacing w:val="2"/>
        </w:rPr>
        <w:t xml:space="preserve">4. С условиями конкурсного отбора и предоставления гранта </w:t>
      </w:r>
      <w:proofErr w:type="gramStart"/>
      <w:r w:rsidRPr="00BD48FE">
        <w:rPr>
          <w:color w:val="000000"/>
          <w:spacing w:val="2"/>
        </w:rPr>
        <w:t>ознакомлен</w:t>
      </w:r>
      <w:proofErr w:type="gramEnd"/>
      <w:r w:rsidRPr="00BD48FE">
        <w:rPr>
          <w:color w:val="000000"/>
          <w:spacing w:val="2"/>
        </w:rPr>
        <w:t xml:space="preserve"> </w:t>
      </w:r>
      <w:r w:rsidRPr="00BD48FE">
        <w:rPr>
          <w:color w:val="000000"/>
          <w:spacing w:val="2"/>
        </w:rPr>
        <w:br/>
        <w:t>и согласен.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5. Даю свое согласие на осуществление в отношении некоммерческого товарищества проверки главным распорядителем и уполномоченным органом государственного (муниципального) контроля соблюдения целей, условий </w:t>
      </w:r>
      <w:r w:rsidRPr="00BD48FE">
        <w:rPr>
          <w:color w:val="000000"/>
        </w:rPr>
        <w:br/>
        <w:t>и порядка предоставления гранта.</w:t>
      </w:r>
    </w:p>
    <w:p w:rsidR="00D4053C" w:rsidRPr="00BD48FE" w:rsidRDefault="00D4053C" w:rsidP="00D405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>6. Даю свое согласие на публикацию (размещение) в информационно-телекоммуникационной сети Интернет информации о некоммерческом товариществе, о подаваемой им заявке, иной информации о некоммерческом товариществе, связанной с конкурсным отбором, заявка на участие которого подана.</w:t>
      </w:r>
    </w:p>
    <w:p w:rsidR="00D4053C" w:rsidRPr="00BD48FE" w:rsidRDefault="00D4053C" w:rsidP="00D4053C">
      <w:pPr>
        <w:shd w:val="clear" w:color="auto" w:fill="FFFFFF"/>
        <w:ind w:firstLine="709"/>
        <w:jc w:val="both"/>
        <w:rPr>
          <w:color w:val="000000"/>
        </w:rPr>
      </w:pPr>
      <w:r w:rsidRPr="00BD48FE">
        <w:rPr>
          <w:color w:val="000000"/>
          <w:spacing w:val="2"/>
        </w:rPr>
        <w:t>7.</w:t>
      </w:r>
      <w:r w:rsidRPr="00BD48FE">
        <w:rPr>
          <w:color w:val="000000"/>
        </w:rPr>
        <w:t xml:space="preserve"> Уведомление (</w:t>
      </w:r>
      <w:r w:rsidRPr="00BD48FE">
        <w:rPr>
          <w:color w:val="000000"/>
          <w:shd w:val="clear" w:color="auto" w:fill="FFFFFF"/>
        </w:rPr>
        <w:t xml:space="preserve">о приеме заявки, о возврате заявки, о допуске (об отказе в допуске) </w:t>
      </w:r>
      <w:r w:rsidRPr="00BD48FE">
        <w:rPr>
          <w:color w:val="000000"/>
        </w:rPr>
        <w:t>заявки к конкурсному отбору, о предоставлении грантов либо отказе в предоставлении грантов) прошу (</w:t>
      </w:r>
      <w:r w:rsidRPr="00BD48FE">
        <w:rPr>
          <w:rFonts w:eastAsia="Calibri"/>
          <w:color w:val="000000"/>
        </w:rPr>
        <w:t>нужное отметить знаком V с указанием реквизитов)</w:t>
      </w:r>
      <w:r w:rsidRPr="00BD48FE">
        <w:rPr>
          <w:color w:val="000000"/>
        </w:rPr>
        <w:t>:</w:t>
      </w:r>
    </w:p>
    <w:p w:rsidR="00D4053C" w:rsidRPr="00BD48FE" w:rsidRDefault="00D4053C" w:rsidP="00D4053C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BD48FE">
        <w:rPr>
          <w:rFonts w:eastAsia="Calibri"/>
          <w:color w:val="000000"/>
        </w:rPr>
        <w:t xml:space="preserve">вручить лично, предварительно оповестив по </w:t>
      </w:r>
      <w:proofErr w:type="spellStart"/>
      <w:r w:rsidRPr="00BD48FE">
        <w:rPr>
          <w:rFonts w:eastAsia="Calibri"/>
          <w:color w:val="000000"/>
        </w:rPr>
        <w:t>телефону</w:t>
      </w:r>
      <w:proofErr w:type="gramStart"/>
      <w:r w:rsidRPr="00BD48FE">
        <w:rPr>
          <w:rFonts w:eastAsia="Calibri"/>
          <w:color w:val="000000"/>
        </w:rPr>
        <w:t>:__________</w:t>
      </w:r>
      <w:proofErr w:type="spellEnd"/>
      <w:r w:rsidRPr="00BD48FE">
        <w:rPr>
          <w:rFonts w:eastAsia="Calibri"/>
          <w:color w:val="000000"/>
        </w:rPr>
        <w:t>;</w:t>
      </w:r>
    </w:p>
    <w:p w:rsidR="00D4053C" w:rsidRPr="00BD48FE" w:rsidRDefault="00D4053C" w:rsidP="00D4053C">
      <w:pPr>
        <w:numPr>
          <w:ilvl w:val="0"/>
          <w:numId w:val="11"/>
        </w:numPr>
        <w:ind w:hanging="80"/>
        <w:jc w:val="both"/>
        <w:rPr>
          <w:color w:val="000000"/>
        </w:rPr>
      </w:pPr>
      <w:proofErr w:type="gramEnd"/>
      <w:r w:rsidRPr="00BD48FE">
        <w:rPr>
          <w:color w:val="000000"/>
        </w:rPr>
        <w:t xml:space="preserve">направить по почтовому </w:t>
      </w:r>
      <w:proofErr w:type="spellStart"/>
      <w:r w:rsidRPr="00BD48FE">
        <w:rPr>
          <w:color w:val="000000"/>
        </w:rPr>
        <w:t>адресу</w:t>
      </w:r>
      <w:proofErr w:type="gramStart"/>
      <w:r w:rsidRPr="00BD48FE">
        <w:rPr>
          <w:color w:val="000000"/>
        </w:rPr>
        <w:t>:______________________________</w:t>
      </w:r>
      <w:proofErr w:type="spellEnd"/>
      <w:r w:rsidRPr="00BD48FE">
        <w:rPr>
          <w:color w:val="000000"/>
        </w:rPr>
        <w:t>;</w:t>
      </w:r>
      <w:proofErr w:type="gramEnd"/>
    </w:p>
    <w:p w:rsidR="00D4053C" w:rsidRPr="00BD48FE" w:rsidRDefault="00D4053C" w:rsidP="00D4053C">
      <w:pPr>
        <w:numPr>
          <w:ilvl w:val="0"/>
          <w:numId w:val="11"/>
        </w:numPr>
        <w:ind w:hanging="80"/>
        <w:rPr>
          <w:color w:val="000000"/>
        </w:rPr>
      </w:pPr>
      <w:r w:rsidRPr="00BD48FE">
        <w:rPr>
          <w:color w:val="000000"/>
        </w:rPr>
        <w:t>направить на адрес электронной почты: _______________________.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48FE">
        <w:rPr>
          <w:color w:val="000000"/>
        </w:rPr>
        <w:t xml:space="preserve">8. В случае уменьшения суммы гранта на этапе формирования реестра получателей грантов прошу согласовать размер гранта путем направления информации </w:t>
      </w:r>
      <w:r w:rsidRPr="00BD48FE">
        <w:rPr>
          <w:rFonts w:eastAsia="Calibri"/>
          <w:color w:val="000000"/>
        </w:rPr>
        <w:t>(</w:t>
      </w:r>
      <w:proofErr w:type="gramStart"/>
      <w:r w:rsidRPr="00BD48FE">
        <w:rPr>
          <w:rFonts w:eastAsia="Calibri"/>
          <w:color w:val="000000"/>
        </w:rPr>
        <w:t>нужное</w:t>
      </w:r>
      <w:proofErr w:type="gramEnd"/>
      <w:r w:rsidRPr="00BD48FE">
        <w:rPr>
          <w:rFonts w:eastAsia="Calibri"/>
          <w:color w:val="000000"/>
        </w:rPr>
        <w:t xml:space="preserve"> отметить знаком V с указанием реквизитов)</w:t>
      </w:r>
      <w:r w:rsidRPr="00BD48FE">
        <w:rPr>
          <w:color w:val="000000"/>
        </w:rPr>
        <w:t>:</w:t>
      </w:r>
    </w:p>
    <w:p w:rsidR="00D4053C" w:rsidRPr="00BD48FE" w:rsidRDefault="00D4053C" w:rsidP="00D4053C">
      <w:pPr>
        <w:numPr>
          <w:ilvl w:val="0"/>
          <w:numId w:val="11"/>
        </w:numPr>
        <w:ind w:hanging="80"/>
        <w:jc w:val="both"/>
        <w:rPr>
          <w:color w:val="000000"/>
        </w:rPr>
      </w:pPr>
      <w:r w:rsidRPr="00BD48FE">
        <w:rPr>
          <w:color w:val="000000"/>
        </w:rPr>
        <w:t>по почтовому адресу;</w:t>
      </w:r>
    </w:p>
    <w:p w:rsidR="00D4053C" w:rsidRPr="00BD48FE" w:rsidRDefault="00D4053C" w:rsidP="00D4053C">
      <w:pPr>
        <w:numPr>
          <w:ilvl w:val="0"/>
          <w:numId w:val="11"/>
        </w:numPr>
        <w:ind w:hanging="80"/>
        <w:rPr>
          <w:color w:val="000000"/>
        </w:rPr>
      </w:pPr>
      <w:r w:rsidRPr="00BD48FE">
        <w:rPr>
          <w:color w:val="000000"/>
        </w:rPr>
        <w:t>на адрес электронной почты.</w:t>
      </w:r>
    </w:p>
    <w:p w:rsidR="00D4053C" w:rsidRPr="00BD48FE" w:rsidRDefault="00D4053C" w:rsidP="00D4053C">
      <w:pPr>
        <w:shd w:val="clear" w:color="auto" w:fill="FFFFFF"/>
        <w:ind w:firstLine="709"/>
        <w:jc w:val="both"/>
        <w:rPr>
          <w:color w:val="000000"/>
        </w:rPr>
      </w:pPr>
      <w:r w:rsidRPr="00BD48FE">
        <w:rPr>
          <w:color w:val="000000"/>
        </w:rPr>
        <w:t>9. Проект соглашения о предоставлении гранта (дополнительного соглашения) прошу направить (</w:t>
      </w:r>
      <w:proofErr w:type="gramStart"/>
      <w:r w:rsidRPr="00BD48FE">
        <w:rPr>
          <w:rFonts w:eastAsia="Calibri"/>
          <w:color w:val="000000"/>
        </w:rPr>
        <w:t>нужное</w:t>
      </w:r>
      <w:proofErr w:type="gramEnd"/>
      <w:r w:rsidRPr="00BD48FE">
        <w:rPr>
          <w:rFonts w:eastAsia="Calibri"/>
          <w:color w:val="000000"/>
        </w:rPr>
        <w:t xml:space="preserve"> отметить знаком V с указанием реквизитов)</w:t>
      </w:r>
      <w:r w:rsidRPr="00BD48FE">
        <w:rPr>
          <w:color w:val="000000"/>
        </w:rPr>
        <w:t>:</w:t>
      </w:r>
    </w:p>
    <w:p w:rsidR="00D4053C" w:rsidRPr="00BD48FE" w:rsidRDefault="00D4053C" w:rsidP="00D4053C">
      <w:pPr>
        <w:numPr>
          <w:ilvl w:val="0"/>
          <w:numId w:val="11"/>
        </w:numPr>
        <w:shd w:val="clear" w:color="auto" w:fill="FFFFFF"/>
        <w:ind w:hanging="80"/>
        <w:jc w:val="both"/>
        <w:rPr>
          <w:color w:val="000000"/>
        </w:rPr>
      </w:pPr>
      <w:r w:rsidRPr="00BD48FE">
        <w:rPr>
          <w:color w:val="000000"/>
        </w:rPr>
        <w:t>по почтовому адресу;</w:t>
      </w:r>
    </w:p>
    <w:p w:rsidR="00D4053C" w:rsidRPr="00BD48FE" w:rsidRDefault="00D4053C" w:rsidP="00D4053C">
      <w:pPr>
        <w:numPr>
          <w:ilvl w:val="0"/>
          <w:numId w:val="11"/>
        </w:numPr>
        <w:shd w:val="clear" w:color="auto" w:fill="FFFFFF"/>
        <w:ind w:hanging="80"/>
        <w:rPr>
          <w:color w:val="000000"/>
        </w:rPr>
      </w:pPr>
      <w:r w:rsidRPr="00BD48FE">
        <w:rPr>
          <w:color w:val="000000"/>
        </w:rPr>
        <w:t>на адрес электронной почты.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lastRenderedPageBreak/>
        <w:t>Председатель_____________________ _________ _______________________</w:t>
      </w:r>
    </w:p>
    <w:p w:rsidR="00D4053C" w:rsidRPr="00BD48FE" w:rsidRDefault="00D4053C" w:rsidP="00D4053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   </w:t>
      </w:r>
      <w:proofErr w:type="gramStart"/>
      <w:r w:rsidRPr="00BD48FE">
        <w:rPr>
          <w:color w:val="000000"/>
          <w:sz w:val="20"/>
          <w:szCs w:val="20"/>
        </w:rPr>
        <w:t xml:space="preserve">(наименование 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 xml:space="preserve"> (подпись)</w:t>
      </w:r>
      <w:r w:rsidRPr="00BD48FE">
        <w:rPr>
          <w:color w:val="000000"/>
          <w:sz w:val="20"/>
          <w:szCs w:val="20"/>
        </w:rPr>
        <w:tab/>
        <w:t xml:space="preserve">        (расшифровка подписи)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 некоммерческого товарищества)</w:t>
      </w: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</w:pPr>
      <w:r w:rsidRPr="00BD48FE">
        <w:rPr>
          <w:color w:val="000000"/>
        </w:rPr>
        <w:t xml:space="preserve">М.П. </w:t>
      </w:r>
    </w:p>
    <w:p w:rsidR="00D4053C" w:rsidRPr="00BD48FE" w:rsidRDefault="00D4053C" w:rsidP="00D4053C">
      <w:pPr>
        <w:autoSpaceDE w:val="0"/>
        <w:autoSpaceDN w:val="0"/>
        <w:adjustRightInd w:val="0"/>
        <w:rPr>
          <w:b/>
          <w:color w:val="000000"/>
        </w:rPr>
      </w:pPr>
    </w:p>
    <w:p w:rsidR="00D4053C" w:rsidRPr="00BD48FE" w:rsidRDefault="00D4053C" w:rsidP="00D4053C">
      <w:pPr>
        <w:autoSpaceDE w:val="0"/>
        <w:autoSpaceDN w:val="0"/>
        <w:jc w:val="both"/>
        <w:rPr>
          <w:color w:val="000000"/>
        </w:rPr>
      </w:pPr>
      <w:r w:rsidRPr="00BD48FE">
        <w:rPr>
          <w:color w:val="000000"/>
        </w:rPr>
        <w:t>«___» _____________ 20__ г.</w:t>
      </w:r>
    </w:p>
    <w:p w:rsidR="00D4053C" w:rsidRPr="00BD48FE" w:rsidRDefault="00D4053C" w:rsidP="00D4053C">
      <w:pPr>
        <w:rPr>
          <w:color w:val="000000"/>
        </w:rPr>
      </w:pPr>
    </w:p>
    <w:p w:rsidR="00D4053C" w:rsidRPr="00BD48FE" w:rsidRDefault="00D4053C" w:rsidP="00D4053C">
      <w:pPr>
        <w:rPr>
          <w:color w:val="000000"/>
        </w:rPr>
      </w:pPr>
    </w:p>
    <w:p w:rsidR="00D4053C" w:rsidRPr="00BD48FE" w:rsidRDefault="00D4053C" w:rsidP="00D4053C">
      <w:pPr>
        <w:rPr>
          <w:color w:val="000000"/>
        </w:rPr>
        <w:sectPr w:rsidR="00D4053C" w:rsidRPr="00BD48FE" w:rsidSect="00BE0ECF">
          <w:type w:val="continuous"/>
          <w:pgSz w:w="11906" w:h="16838"/>
          <w:pgMar w:top="1134" w:right="851" w:bottom="1134" w:left="1418" w:header="567" w:footer="709" w:gutter="0"/>
          <w:pgNumType w:chapStyle="1"/>
          <w:cols w:space="708"/>
          <w:titlePg/>
          <w:docGrid w:linePitch="360"/>
        </w:sectPr>
      </w:pPr>
    </w:p>
    <w:p w:rsidR="00D4053C" w:rsidRPr="00BD48FE" w:rsidRDefault="00D4053C" w:rsidP="00D4053C">
      <w:pPr>
        <w:ind w:left="4395"/>
        <w:rPr>
          <w:color w:val="000000"/>
          <w:spacing w:val="-4"/>
        </w:rPr>
      </w:pPr>
      <w:r w:rsidRPr="00BD48FE">
        <w:rPr>
          <w:color w:val="000000"/>
          <w:spacing w:val="-4"/>
        </w:rPr>
        <w:lastRenderedPageBreak/>
        <w:t>Приложение № 2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pacing w:val="-4"/>
          <w:lang w:eastAsia="en-US"/>
        </w:rPr>
      </w:pPr>
      <w:proofErr w:type="gramStart"/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на приобретение оборудования, строительных материалов </w:t>
      </w:r>
      <w:r w:rsidRPr="00BD48FE">
        <w:rPr>
          <w:color w:val="000000"/>
        </w:rPr>
        <w:br/>
        <w:t xml:space="preserve">и (или) изделий для проведения работ </w:t>
      </w:r>
      <w:r w:rsidRPr="00BD48FE">
        <w:rPr>
          <w:color w:val="000000"/>
        </w:rPr>
        <w:br/>
        <w:t xml:space="preserve">по строительству, и (или) реконструкции, </w:t>
      </w:r>
      <w:r w:rsidRPr="00BD48FE">
        <w:rPr>
          <w:color w:val="000000"/>
        </w:rPr>
        <w:br/>
        <w:t xml:space="preserve">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>, 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аевой бюджет в случае нарушения условий </w:t>
      </w:r>
      <w:r w:rsidRPr="00BD48FE">
        <w:rPr>
          <w:rFonts w:eastAsia="Calibri"/>
          <w:color w:val="000000"/>
          <w:spacing w:val="-4"/>
          <w:lang w:eastAsia="en-US"/>
        </w:rPr>
        <w:br/>
        <w:t>их предоставления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color w:val="000000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rPr>
          <w:color w:val="000000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Cs w:val="24"/>
        </w:rPr>
      </w:pPr>
      <w:r w:rsidRPr="00BD48FE">
        <w:rPr>
          <w:color w:val="000000"/>
          <w:szCs w:val="24"/>
        </w:rPr>
        <w:t>Информация о садоводческом, огородническом некоммерческом товариществе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6723"/>
        <w:gridCol w:w="2127"/>
      </w:tblGrid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Полное и сокращенное наименование некоммерческого товарищества 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Место нахождения некоммерческого товарищества 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(с указанием наименования близлежащего населенного пункта, муниципального образования Красноярского края)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 w:val="restart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  <w:lang w:val="en-US"/>
              </w:rPr>
            </w:pPr>
            <w:r w:rsidRPr="00BD48FE">
              <w:rPr>
                <w:color w:val="000000"/>
                <w:sz w:val="24"/>
                <w:szCs w:val="24"/>
              </w:rPr>
              <w:t>Номер контактного телефона (факса)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ФИО (полностью) председателя 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b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ФИО (полностью), должность бухгалтера (кассира, казначея), номер телефона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ФИО (полностью) члена ревизионной комиссии (ревизора), номер телефона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 w:val="restart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Банковские реквизиты: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D4053C" w:rsidRPr="00BD48FE" w:rsidRDefault="00D4053C" w:rsidP="003675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D4053C" w:rsidRPr="00BD48FE" w:rsidRDefault="00D4053C" w:rsidP="003675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D4053C" w:rsidRPr="00BD48FE" w:rsidRDefault="00D4053C" w:rsidP="003675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D4053C" w:rsidRPr="00BD48FE" w:rsidRDefault="00D4053C" w:rsidP="003675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D4053C" w:rsidRPr="00BD48FE" w:rsidRDefault="00D4053C" w:rsidP="003675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ИНН/КПП банка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D4053C" w:rsidRPr="00BD48FE" w:rsidRDefault="00D4053C" w:rsidP="003675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Количество членов некоммерческого товарищества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(в соответствии с реестром членов некоммерческого товарищества, ведение которого осуществляется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в соответствии со статьей 15 Федерального закона </w:t>
            </w:r>
            <w:r w:rsidRPr="00BD48FE">
              <w:rPr>
                <w:color w:val="000000"/>
                <w:sz w:val="24"/>
                <w:szCs w:val="24"/>
              </w:rPr>
              <w:br/>
      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актуальным на момент подачи заявки) (единиц)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Общее количество земельных участков на территории некоммерческого товарищества (единиц), в том числе: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Количество земельных участков, используемых для целей ведения садоводства и огородничества на территории некоммерческого товарищества (единиц)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6723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</w:rPr>
              <w:t xml:space="preserve">Количество земельных участков, используемых для целей ведения садоводства и огородничества на территориях некоммерческих товариществ, для которых будут реализованы мероприятия по строительству, и (или) реконструкции, </w:t>
            </w:r>
            <w:r w:rsidRPr="00BD48FE">
              <w:rPr>
                <w:rFonts w:eastAsia="Calibri"/>
                <w:color w:val="000000"/>
                <w:sz w:val="24"/>
                <w:szCs w:val="24"/>
              </w:rPr>
              <w:br/>
              <w:t xml:space="preserve">и </w:t>
            </w:r>
            <w:r w:rsidRPr="00BD48FE">
              <w:rPr>
                <w:color w:val="000000"/>
                <w:spacing w:val="-4"/>
                <w:kern w:val="24"/>
                <w:sz w:val="24"/>
                <w:szCs w:val="24"/>
              </w:rPr>
              <w:t xml:space="preserve">(или) ремонту объектов водоснабжения и (или) </w:t>
            </w:r>
            <w:proofErr w:type="spellStart"/>
            <w:r w:rsidRPr="00BD48FE">
              <w:rPr>
                <w:color w:val="000000"/>
                <w:spacing w:val="-4"/>
                <w:kern w:val="24"/>
                <w:sz w:val="24"/>
                <w:szCs w:val="24"/>
              </w:rPr>
              <w:t>электросетевого</w:t>
            </w:r>
            <w:proofErr w:type="spellEnd"/>
            <w:r w:rsidRPr="00BD48FE">
              <w:rPr>
                <w:color w:val="000000"/>
                <w:spacing w:val="-4"/>
                <w:kern w:val="24"/>
                <w:sz w:val="24"/>
                <w:szCs w:val="24"/>
              </w:rPr>
              <w:t xml:space="preserve"> хозяйства, и (или) дорог </w:t>
            </w:r>
            <w:r w:rsidRPr="00BD48FE">
              <w:rPr>
                <w:color w:val="000000"/>
                <w:sz w:val="24"/>
                <w:szCs w:val="24"/>
              </w:rPr>
              <w:t>(единиц)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23" w:type="dxa"/>
            <w:shd w:val="clear" w:color="auto" w:fill="FFFFFF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Дата включения некоммерческого товарищества в реестр некоммерческих товариществ, претендующих на получение государственной поддержки, на основании приказа министерства сельского хозяйства и торговли Красноярского края в соответствии с Порядком ведения реестра некоммерческих товариществ, претендующих на получение государственной поддержки, утвержденного приказом министерства от 12.03.2019 № 191-о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23" w:type="dxa"/>
            <w:shd w:val="clear" w:color="auto" w:fill="FFFFFF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</w:rPr>
              <w:t>Является</w:t>
            </w:r>
            <w:proofErr w:type="gramEnd"/>
            <w:r w:rsidRPr="00BD48FE">
              <w:rPr>
                <w:rFonts w:eastAsia="Calibri"/>
                <w:color w:val="000000"/>
                <w:sz w:val="24"/>
                <w:szCs w:val="24"/>
              </w:rPr>
              <w:t xml:space="preserve">/не является членом ассоциации (союза) садоводческих и огороднических </w:t>
            </w:r>
            <w:r w:rsidRPr="00BD48FE">
              <w:rPr>
                <w:color w:val="000000"/>
                <w:sz w:val="24"/>
                <w:szCs w:val="24"/>
              </w:rPr>
              <w:t>некоммерческих</w:t>
            </w:r>
            <w:r w:rsidRPr="00BD48FE">
              <w:rPr>
                <w:rFonts w:eastAsia="Calibri"/>
                <w:color w:val="000000"/>
                <w:sz w:val="24"/>
                <w:szCs w:val="24"/>
              </w:rPr>
              <w:t xml:space="preserve"> товариществ</w:t>
            </w:r>
          </w:p>
        </w:tc>
        <w:tc>
          <w:tcPr>
            <w:tcW w:w="2127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</w:tbl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Председатель______________________ _________ ________________________</w:t>
      </w:r>
    </w:p>
    <w:p w:rsidR="00D4053C" w:rsidRPr="00BD48FE" w:rsidRDefault="00D4053C" w:rsidP="00D4053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</w:t>
      </w:r>
      <w:proofErr w:type="gramStart"/>
      <w:r w:rsidRPr="00BD48FE">
        <w:rPr>
          <w:color w:val="000000"/>
          <w:sz w:val="20"/>
          <w:szCs w:val="20"/>
        </w:rPr>
        <w:t xml:space="preserve">(наименование 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 xml:space="preserve">   (подпись)</w:t>
      </w:r>
      <w:r w:rsidRPr="00BD48FE">
        <w:rPr>
          <w:color w:val="000000"/>
          <w:sz w:val="20"/>
          <w:szCs w:val="20"/>
        </w:rPr>
        <w:tab/>
        <w:t xml:space="preserve">       (расшифровка  подписи)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   некоммерческого товарищества)</w:t>
      </w: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  <w:sz w:val="22"/>
        </w:rPr>
      </w:pP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</w:pPr>
      <w:r w:rsidRPr="00BD48FE">
        <w:rPr>
          <w:color w:val="000000"/>
        </w:rPr>
        <w:t xml:space="preserve">М.П. </w:t>
      </w: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rPr>
          <w:b/>
          <w:color w:val="000000"/>
        </w:rPr>
      </w:pPr>
      <w:r w:rsidRPr="00BD48FE">
        <w:rPr>
          <w:color w:val="000000"/>
        </w:rPr>
        <w:t>«___» _____________ 20__ г.</w:t>
      </w:r>
    </w:p>
    <w:p w:rsidR="00D4053C" w:rsidRPr="00BD48FE" w:rsidRDefault="00D4053C" w:rsidP="00D4053C">
      <w:pPr>
        <w:rPr>
          <w:color w:val="000000"/>
          <w:szCs w:val="24"/>
        </w:rPr>
      </w:pPr>
    </w:p>
    <w:p w:rsidR="00D4053C" w:rsidRPr="00BD48FE" w:rsidRDefault="00D4053C" w:rsidP="00D4053C">
      <w:pPr>
        <w:rPr>
          <w:color w:val="000000"/>
          <w:szCs w:val="24"/>
        </w:rPr>
      </w:pPr>
    </w:p>
    <w:p w:rsidR="00D4053C" w:rsidRPr="00BD48FE" w:rsidRDefault="00D4053C" w:rsidP="00D4053C">
      <w:pPr>
        <w:rPr>
          <w:color w:val="000000"/>
          <w:szCs w:val="24"/>
        </w:rPr>
        <w:sectPr w:rsidR="00D4053C" w:rsidRPr="00BD48FE" w:rsidSect="00D427AC">
          <w:pgSz w:w="11906" w:h="16838"/>
          <w:pgMar w:top="1134" w:right="851" w:bottom="1134" w:left="1418" w:header="567" w:footer="709" w:gutter="0"/>
          <w:pgNumType w:start="1"/>
          <w:cols w:space="708"/>
          <w:titlePg/>
          <w:docGrid w:linePitch="360"/>
        </w:sectPr>
      </w:pPr>
    </w:p>
    <w:p w:rsidR="00D4053C" w:rsidRPr="00BD48FE" w:rsidRDefault="00D4053C" w:rsidP="00D4053C">
      <w:pPr>
        <w:ind w:left="4395"/>
        <w:rPr>
          <w:color w:val="000000"/>
          <w:spacing w:val="-4"/>
          <w:szCs w:val="24"/>
        </w:rPr>
      </w:pPr>
      <w:r w:rsidRPr="00BD48FE">
        <w:rPr>
          <w:color w:val="000000"/>
          <w:spacing w:val="-4"/>
          <w:szCs w:val="24"/>
        </w:rPr>
        <w:lastRenderedPageBreak/>
        <w:t>Приложение № 3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pacing w:val="-4"/>
          <w:lang w:eastAsia="en-US"/>
        </w:rPr>
      </w:pPr>
      <w:proofErr w:type="gramStart"/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на приобретение оборудования, строительных материалов </w:t>
      </w:r>
      <w:r w:rsidRPr="00BD48FE">
        <w:rPr>
          <w:color w:val="000000"/>
        </w:rPr>
        <w:br/>
        <w:t xml:space="preserve">и (или) изделий для проведения работ </w:t>
      </w:r>
      <w:r w:rsidRPr="00BD48FE">
        <w:rPr>
          <w:color w:val="000000"/>
        </w:rPr>
        <w:br/>
        <w:t xml:space="preserve">по строительству, и (или) реконструкции, </w:t>
      </w:r>
      <w:r w:rsidRPr="00BD48FE">
        <w:rPr>
          <w:color w:val="000000"/>
        </w:rPr>
        <w:br/>
        <w:t xml:space="preserve">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>, 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аевой бюджет в случае нарушения условий </w:t>
      </w:r>
      <w:r w:rsidRPr="00BD48FE">
        <w:rPr>
          <w:rFonts w:eastAsia="Calibri"/>
          <w:color w:val="000000"/>
          <w:spacing w:val="-4"/>
          <w:lang w:eastAsia="en-US"/>
        </w:rPr>
        <w:br/>
        <w:t>их предоставления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zCs w:val="24"/>
          <w:lang w:eastAsia="en-US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zCs w:val="24"/>
          <w:lang w:eastAsia="en-US"/>
        </w:rPr>
      </w:pPr>
    </w:p>
    <w:p w:rsidR="00D4053C" w:rsidRPr="00BD48FE" w:rsidRDefault="00D4053C" w:rsidP="00D4053C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 xml:space="preserve">Смета расходов </w:t>
      </w:r>
    </w:p>
    <w:p w:rsidR="00D4053C" w:rsidRPr="00BD48FE" w:rsidRDefault="00D4053C" w:rsidP="00D4053C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___________________________________________________________________</w:t>
      </w:r>
    </w:p>
    <w:p w:rsidR="00D4053C" w:rsidRPr="00BD48FE" w:rsidRDefault="00D4053C" w:rsidP="00D4053C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BD48FE">
        <w:rPr>
          <w:color w:val="000000"/>
          <w:spacing w:val="2"/>
          <w:sz w:val="20"/>
          <w:szCs w:val="20"/>
        </w:rPr>
        <w:t>(полное наименование</w:t>
      </w:r>
      <w:r w:rsidRPr="00BD48FE">
        <w:rPr>
          <w:color w:val="000000"/>
          <w:sz w:val="20"/>
          <w:szCs w:val="20"/>
        </w:rPr>
        <w:t xml:space="preserve"> садоводческого, огороднического</w:t>
      </w:r>
      <w:r w:rsidRPr="00BD48FE">
        <w:rPr>
          <w:color w:val="000000"/>
          <w:spacing w:val="2"/>
          <w:sz w:val="20"/>
          <w:szCs w:val="20"/>
        </w:rPr>
        <w:t xml:space="preserve"> некоммерческого товарищества)</w:t>
      </w:r>
    </w:p>
    <w:p w:rsidR="00D4053C" w:rsidRPr="00BD48FE" w:rsidRDefault="00D4053C" w:rsidP="00D4053C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BD48FE">
        <w:rPr>
          <w:color w:val="000000"/>
          <w:spacing w:val="2"/>
          <w:sz w:val="20"/>
          <w:szCs w:val="20"/>
        </w:rPr>
        <w:t>(далее – некоммерческие товарищества)</w:t>
      </w:r>
    </w:p>
    <w:p w:rsidR="00D4053C" w:rsidRPr="00BD48FE" w:rsidRDefault="00D4053C" w:rsidP="00D4053C">
      <w:pPr>
        <w:ind w:firstLine="709"/>
        <w:jc w:val="both"/>
        <w:textAlignment w:val="baseline"/>
        <w:rPr>
          <w:color w:val="000000"/>
          <w:spacing w:val="2"/>
        </w:rPr>
      </w:pPr>
      <w:proofErr w:type="gramStart"/>
      <w:r w:rsidRPr="00BD48FE">
        <w:rPr>
          <w:color w:val="000000"/>
          <w:spacing w:val="2"/>
        </w:rPr>
        <w:t>Наименование мероприятия и (или) работ, для которых требуется приобретение оборудования, строительных материалов и (или) изделий,</w:t>
      </w:r>
      <w:r w:rsidRPr="00BD48FE">
        <w:rPr>
          <w:color w:val="000000"/>
          <w:highlight w:val="yellow"/>
        </w:rPr>
        <w:t xml:space="preserve"> </w:t>
      </w:r>
      <w:r w:rsidRPr="00BD48FE">
        <w:rPr>
          <w:color w:val="000000"/>
        </w:rPr>
        <w:t xml:space="preserve">требующихся для проведения работ по строительству и (или) реконструкции, </w:t>
      </w:r>
      <w:r w:rsidRPr="00BD48FE">
        <w:rPr>
          <w:color w:val="000000"/>
        </w:rPr>
        <w:br/>
        <w:t xml:space="preserve">и (или) ремонту дорог, и (или) объектов водоснабжения,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</w:t>
      </w:r>
      <w:r w:rsidRPr="00BD48FE">
        <w:rPr>
          <w:color w:val="000000"/>
          <w:spacing w:val="2"/>
        </w:rPr>
        <w:t xml:space="preserve"> (далее – работы): _____________________________</w:t>
      </w:r>
      <w:proofErr w:type="gramEnd"/>
    </w:p>
    <w:p w:rsidR="00D4053C" w:rsidRPr="00BD48FE" w:rsidRDefault="00D4053C" w:rsidP="00D4053C">
      <w:pPr>
        <w:jc w:val="both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___________________________________________________________________</w:t>
      </w:r>
    </w:p>
    <w:p w:rsidR="00D4053C" w:rsidRPr="00BD48FE" w:rsidRDefault="00D4053C" w:rsidP="00D4053C">
      <w:pPr>
        <w:ind w:firstLine="709"/>
        <w:jc w:val="both"/>
        <w:textAlignment w:val="baseline"/>
        <w:rPr>
          <w:color w:val="000000"/>
          <w:spacing w:val="2"/>
          <w:sz w:val="8"/>
        </w:rPr>
      </w:pPr>
    </w:p>
    <w:p w:rsidR="00D4053C" w:rsidRPr="00BD48FE" w:rsidRDefault="00D4053C" w:rsidP="00D4053C">
      <w:pPr>
        <w:ind w:firstLine="709"/>
        <w:jc w:val="both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Срок выполнения работ__________________________________________</w:t>
      </w:r>
    </w:p>
    <w:p w:rsidR="00D4053C" w:rsidRPr="00BD48FE" w:rsidRDefault="00D4053C" w:rsidP="00D4053C">
      <w:pPr>
        <w:jc w:val="both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___________________________________________________________________</w:t>
      </w:r>
    </w:p>
    <w:p w:rsidR="00D4053C" w:rsidRPr="00BD48FE" w:rsidRDefault="00D4053C" w:rsidP="00D4053C">
      <w:pPr>
        <w:jc w:val="both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Стоимость оборудования, строительных материалов и (или) изделий,</w:t>
      </w:r>
      <w:r w:rsidRPr="00BD48FE">
        <w:rPr>
          <w:color w:val="000000"/>
          <w:highlight w:val="yellow"/>
        </w:rPr>
        <w:t xml:space="preserve"> </w:t>
      </w:r>
      <w:r w:rsidRPr="00BD48FE">
        <w:rPr>
          <w:color w:val="000000"/>
        </w:rPr>
        <w:t>требующихся для проведения работ</w:t>
      </w:r>
    </w:p>
    <w:p w:rsidR="00D4053C" w:rsidRPr="00BD48FE" w:rsidRDefault="00D4053C" w:rsidP="00D4053C">
      <w:pPr>
        <w:jc w:val="both"/>
        <w:textAlignment w:val="baseline"/>
        <w:rPr>
          <w:color w:val="000000"/>
          <w:spacing w:val="2"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417"/>
        <w:gridCol w:w="1984"/>
        <w:gridCol w:w="1985"/>
      </w:tblGrid>
      <w:tr w:rsidR="00D4053C" w:rsidRPr="00BD48FE" w:rsidTr="003675D3">
        <w:trPr>
          <w:trHeight w:val="20"/>
        </w:trPr>
        <w:tc>
          <w:tcPr>
            <w:tcW w:w="675" w:type="dxa"/>
            <w:vMerge w:val="restart"/>
            <w:shd w:val="clear" w:color="auto" w:fill="auto"/>
            <w:hideMark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№ </w:t>
            </w:r>
            <w:r w:rsidRPr="00BD48FE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48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Наименование оборудования, строительных материалов и (или) изделий, требующихся для проведения работ*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Финансирование (рублей)</w:t>
            </w: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  <w:vMerge/>
            <w:shd w:val="clear" w:color="auto" w:fill="auto"/>
            <w:hideMark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общая стоимость</w:t>
            </w:r>
          </w:p>
        </w:tc>
        <w:tc>
          <w:tcPr>
            <w:tcW w:w="1984" w:type="dxa"/>
            <w:shd w:val="clear" w:color="auto" w:fill="auto"/>
            <w:hideMark/>
          </w:tcPr>
          <w:p w:rsidR="00D4053C" w:rsidRPr="00BD48FE" w:rsidRDefault="00D4053C" w:rsidP="003675D3">
            <w:pPr>
              <w:ind w:left="-5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за счет собственных средств (целевых взносов)</w:t>
            </w:r>
          </w:p>
        </w:tc>
        <w:tc>
          <w:tcPr>
            <w:tcW w:w="1985" w:type="dxa"/>
            <w:shd w:val="clear" w:color="auto" w:fill="auto"/>
            <w:hideMark/>
          </w:tcPr>
          <w:p w:rsidR="00D4053C" w:rsidRPr="00BD48FE" w:rsidRDefault="00D4053C" w:rsidP="003675D3">
            <w:pPr>
              <w:ind w:left="-5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за счет </w:t>
            </w:r>
            <w:r w:rsidRPr="00BD48FE">
              <w:rPr>
                <w:color w:val="000000"/>
                <w:sz w:val="24"/>
                <w:szCs w:val="24"/>
              </w:rPr>
              <w:br/>
              <w:t>сре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>аевого бюджета (гранта)**</w:t>
            </w:r>
          </w:p>
        </w:tc>
      </w:tr>
    </w:tbl>
    <w:p w:rsidR="00D4053C" w:rsidRPr="00BD48FE" w:rsidRDefault="00D4053C" w:rsidP="00D4053C">
      <w:pPr>
        <w:rPr>
          <w:color w:val="000000"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417"/>
        <w:gridCol w:w="1985"/>
        <w:gridCol w:w="1984"/>
      </w:tblGrid>
      <w:tr w:rsidR="00D4053C" w:rsidRPr="00BD48FE" w:rsidTr="003675D3">
        <w:trPr>
          <w:trHeight w:val="20"/>
          <w:tblHeader/>
        </w:trPr>
        <w:tc>
          <w:tcPr>
            <w:tcW w:w="675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3686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4361" w:type="dxa"/>
            <w:gridSpan w:val="2"/>
            <w:shd w:val="clear" w:color="auto" w:fill="auto"/>
          </w:tcPr>
          <w:p w:rsidR="00D4053C" w:rsidRPr="00BD48FE" w:rsidRDefault="00D4053C" w:rsidP="003675D3">
            <w:pPr>
              <w:ind w:left="-57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BD48FE">
        <w:rPr>
          <w:color w:val="000000"/>
          <w:sz w:val="20"/>
          <w:szCs w:val="20"/>
        </w:rPr>
        <w:t xml:space="preserve">* Указывается наименование оборудования в соответствии с утвержденным перечнем оборудования, строительных материалов и (или) изделий для проведения работ по строительству, и (или) реконструкции, </w:t>
      </w:r>
      <w:r w:rsidRPr="00BD48FE">
        <w:rPr>
          <w:color w:val="000000"/>
          <w:sz w:val="20"/>
          <w:szCs w:val="20"/>
        </w:rPr>
        <w:br/>
        <w:t xml:space="preserve">и (или) ремонту дорог и (или) объектов водоснабжения и (или) </w:t>
      </w:r>
      <w:proofErr w:type="spellStart"/>
      <w:r w:rsidRPr="00BD48FE">
        <w:rPr>
          <w:color w:val="000000"/>
          <w:sz w:val="20"/>
          <w:szCs w:val="20"/>
        </w:rPr>
        <w:t>электросетевого</w:t>
      </w:r>
      <w:proofErr w:type="spellEnd"/>
      <w:r w:rsidRPr="00BD48FE">
        <w:rPr>
          <w:color w:val="000000"/>
          <w:sz w:val="20"/>
          <w:szCs w:val="20"/>
        </w:rPr>
        <w:t xml:space="preserve"> хозяйства в пределах соответствующего некоммерческого товарищества (приложение № 4 к Порядку).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** Указывается сумма не более 100 тыс. рублей.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Председатель_______________________     __________ ___________________</w:t>
      </w:r>
    </w:p>
    <w:p w:rsidR="00D4053C" w:rsidRPr="00BD48FE" w:rsidRDefault="00D4053C" w:rsidP="00D4053C">
      <w:pPr>
        <w:autoSpaceDE w:val="0"/>
        <w:autoSpaceDN w:val="0"/>
        <w:adjustRightInd w:val="0"/>
        <w:ind w:firstLine="708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</w:t>
      </w:r>
      <w:proofErr w:type="gramStart"/>
      <w:r w:rsidRPr="00BD48FE">
        <w:rPr>
          <w:color w:val="000000"/>
          <w:sz w:val="20"/>
          <w:szCs w:val="20"/>
        </w:rPr>
        <w:t xml:space="preserve">(наименование 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 xml:space="preserve">           (подпись)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>(расшифровка подписи)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   некоммерческого товарищества)</w:t>
      </w: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</w:pPr>
      <w:r w:rsidRPr="00BD48FE">
        <w:rPr>
          <w:color w:val="000000"/>
        </w:rPr>
        <w:t xml:space="preserve">М.П. </w:t>
      </w:r>
    </w:p>
    <w:p w:rsidR="00D4053C" w:rsidRPr="00BD48FE" w:rsidRDefault="00D4053C" w:rsidP="00D4053C">
      <w:pPr>
        <w:autoSpaceDE w:val="0"/>
        <w:autoSpaceDN w:val="0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jc w:val="both"/>
        <w:rPr>
          <w:color w:val="000000"/>
        </w:rPr>
      </w:pPr>
      <w:r w:rsidRPr="00BD48FE">
        <w:rPr>
          <w:color w:val="000000"/>
        </w:rPr>
        <w:t>«___» _____________ 20__ г.</w:t>
      </w:r>
    </w:p>
    <w:p w:rsidR="00D4053C" w:rsidRPr="00BD48FE" w:rsidRDefault="00D4053C" w:rsidP="00D4053C">
      <w:pPr>
        <w:autoSpaceDE w:val="0"/>
        <w:autoSpaceDN w:val="0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jc w:val="both"/>
        <w:rPr>
          <w:color w:val="000000"/>
        </w:rPr>
        <w:sectPr w:rsidR="00D4053C" w:rsidRPr="00BD48FE" w:rsidSect="0024784F">
          <w:headerReference w:type="default" r:id="rId16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4053C" w:rsidRPr="00BD48FE" w:rsidRDefault="00D4053C" w:rsidP="00D4053C">
      <w:pPr>
        <w:ind w:left="8222"/>
        <w:rPr>
          <w:color w:val="000000"/>
          <w:szCs w:val="24"/>
        </w:rPr>
      </w:pPr>
      <w:r w:rsidRPr="00BD48FE">
        <w:rPr>
          <w:color w:val="000000"/>
          <w:szCs w:val="24"/>
        </w:rPr>
        <w:lastRenderedPageBreak/>
        <w:t>Приложение № 4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8222"/>
        <w:rPr>
          <w:rFonts w:eastAsia="Calibri"/>
          <w:color w:val="000000"/>
          <w:spacing w:val="-4"/>
          <w:lang w:eastAsia="en-US"/>
        </w:rPr>
      </w:pPr>
      <w:proofErr w:type="gramStart"/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</w:t>
      </w:r>
      <w:r w:rsidRPr="00BD48FE">
        <w:rPr>
          <w:rFonts w:eastAsia="Calibri"/>
          <w:color w:val="000000"/>
          <w:spacing w:val="-4"/>
          <w:lang w:eastAsia="en-US"/>
        </w:rPr>
        <w:br/>
        <w:t xml:space="preserve">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</w:t>
      </w:r>
      <w:r w:rsidRPr="00BD48FE">
        <w:rPr>
          <w:color w:val="000000"/>
        </w:rPr>
        <w:br/>
        <w:t xml:space="preserve">на приобретение оборудования, строительных материалов и (или) изделий для проведения работ по строительству, и (или) реконструкции, и (или) ремонту дорог и (или) объектов водоснабжения </w:t>
      </w:r>
      <w:r w:rsidRPr="00BD48FE">
        <w:rPr>
          <w:color w:val="000000"/>
        </w:rPr>
        <w:br/>
        <w:t xml:space="preserve">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>, 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>аевой бюджет в случае нарушения условий их предоставления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8222"/>
        <w:rPr>
          <w:rFonts w:eastAsia="Calibri"/>
          <w:color w:val="000000"/>
          <w:szCs w:val="24"/>
          <w:lang w:eastAsia="en-US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8222"/>
        <w:rPr>
          <w:rFonts w:eastAsia="Calibri"/>
          <w:color w:val="000000"/>
          <w:lang w:eastAsia="en-US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BD48FE">
        <w:rPr>
          <w:color w:val="000000"/>
        </w:rPr>
        <w:t xml:space="preserve">Перечень оборудования, строительных материалов и (или) изделий для проведения работ по строительству, </w:t>
      </w:r>
      <w:r w:rsidRPr="00BD48FE">
        <w:rPr>
          <w:color w:val="000000"/>
        </w:rPr>
        <w:br/>
        <w:t xml:space="preserve">и (или) реконструкции, 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</w:rPr>
      </w:pPr>
      <w:r w:rsidRPr="00BD48FE">
        <w:rPr>
          <w:color w:val="000000"/>
        </w:rPr>
        <w:t>в пределах соответствующего садоводческого, огороднического некоммерческого товарищества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7090"/>
        <w:gridCol w:w="2694"/>
        <w:gridCol w:w="4002"/>
      </w:tblGrid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оборудования, строительных материалов, изделий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Состав (материал)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</w:tbl>
    <w:p w:rsidR="00D4053C" w:rsidRPr="00BD48FE" w:rsidRDefault="00D4053C" w:rsidP="00D4053C">
      <w:pPr>
        <w:rPr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7090"/>
        <w:gridCol w:w="2694"/>
        <w:gridCol w:w="4002"/>
      </w:tblGrid>
      <w:tr w:rsidR="00D4053C" w:rsidRPr="00BD48FE" w:rsidTr="003675D3">
        <w:trPr>
          <w:trHeight w:val="20"/>
          <w:tblHeader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ind w:left="67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D4053C" w:rsidRPr="00BD48FE" w:rsidTr="003675D3">
        <w:trPr>
          <w:trHeight w:val="20"/>
        </w:trPr>
        <w:tc>
          <w:tcPr>
            <w:tcW w:w="14742" w:type="dxa"/>
            <w:gridSpan w:val="4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</w:t>
            </w: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Для проведения работ по строительству, и (или) реконструкции, и (или) ремонту объектов </w:t>
            </w:r>
            <w:proofErr w:type="spell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электросетевого</w:t>
            </w:r>
            <w:proofErr w:type="spell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Воздушные линии электропередачи (</w:t>
            </w: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ВЛ</w:t>
            </w:r>
            <w:proofErr w:type="gram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0,4 и 6(10) </w:t>
            </w:r>
            <w:proofErr w:type="spell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Кв</w:t>
            </w:r>
            <w:proofErr w:type="spell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Стойки (опоры)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деревянные, металлические, железобетонные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длина (м): 9,5; 11; 13; 16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Приставки к стойкам (опорам)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железобетонные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ПТ-43-2, ПТ-33-2, ПТ-45, ПТ-60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Траверс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четырехопорный</w:t>
            </w:r>
            <w:proofErr w:type="spell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, круглый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proofErr w:type="spellStart"/>
            <w:r w:rsidRPr="00BD48FE">
              <w:rPr>
                <w:color w:val="000000"/>
                <w:sz w:val="24"/>
                <w:szCs w:val="24"/>
              </w:rPr>
              <w:t>Подтраверсник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Поперечина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Раскос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деревянный, металлический, железобетонный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Фундамент опоры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монолитные, </w:t>
            </w:r>
          </w:p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сборные и свайные железобетонные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Бандажи (стальная оцинкованная проволока)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сечение (мм</w:t>
            </w:r>
            <w:proofErr w:type="gramStart"/>
            <w:r w:rsidRPr="00BD48F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): 4, 6, 8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Хомуты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Ригель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железобетонный 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Провода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алюминиевые, сталеалюминевые; изолированные, </w:t>
            </w: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неизолированные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сечение (мм</w:t>
            </w: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): 16–120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Оголовок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Штыри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Крюки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Изоляторы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стеклянные, фарфоровые; штыревые и подвесные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 xml:space="preserve">Арматура для крепления провода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Заземляющие устройства: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1.17.1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Сталь круглая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диаметр (</w:t>
            </w: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мм</w:t>
            </w:r>
            <w:proofErr w:type="gram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): 6, 8, 10, 16, 18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1.17.2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Сталь полоса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размер (</w:t>
            </w: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мм</w:t>
            </w:r>
            <w:proofErr w:type="gram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): 4х50; 5х40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1.17.3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Сталь уголок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размер (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>): 50х50х5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1.17.4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>Разрядники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1.17.5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>Ограничители перенапряжения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1.17.6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>Разъединители РЛНД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>номинальный ток (в амперах): 200, 400, 630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Кабельные линии электропередачи (КЛ 0,4-10(6) кВ):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Кабель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color w:val="000000"/>
                <w:sz w:val="24"/>
                <w:szCs w:val="24"/>
              </w:rPr>
              <w:t>алюминиевый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>, медный; изоляция: бумажная, пластмассовая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  <w:vertAlign w:val="superscript"/>
              </w:rPr>
            </w:pPr>
            <w:r w:rsidRPr="00BD48FE">
              <w:rPr>
                <w:color w:val="000000"/>
                <w:sz w:val="24"/>
                <w:szCs w:val="24"/>
              </w:rPr>
              <w:t>сечение (мм</w:t>
            </w:r>
            <w:proofErr w:type="gramStart"/>
            <w:r w:rsidRPr="00BD48F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): 16, 25, 35, 50, 70, 95, 120, 240 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Муфта концевая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сечение (мм</w:t>
            </w:r>
            <w:proofErr w:type="gramStart"/>
            <w:r w:rsidRPr="00BD48F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): 16/25; 25/50, 70/120, 150/40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Муфта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ответвительная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сечение (мм</w:t>
            </w:r>
            <w:proofErr w:type="gramStart"/>
            <w:r w:rsidRPr="00BD48F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>): 16/50-1.5/6; 50/95-4/35; 95/150-35/95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Муфта соединительная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сечение (мм</w:t>
            </w:r>
            <w:proofErr w:type="gramStart"/>
            <w:r w:rsidRPr="00BD48F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): 16/25; 25/50;70/120; 150/240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Наконечники (гильзы концевые, соединительные)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алюминиевые, медные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сечение (мм</w:t>
            </w:r>
            <w:proofErr w:type="gramStart"/>
            <w:r w:rsidRPr="00BD48F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): 16, 25, 35, 50, 70, 95, 120, 240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color w:val="000000"/>
                <w:sz w:val="24"/>
                <w:szCs w:val="24"/>
              </w:rPr>
              <w:t>Труба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 гофрированная для перехода проезжей части улиц, (защитные рукава для кабелей гофрированные)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полиэтилен, металл, асбест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диаметр (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): 32–159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hyperlink r:id="rId17" w:tooltip="Электроустановка" w:history="1">
              <w:r w:rsidRPr="00BD48FE">
                <w:rPr>
                  <w:color w:val="000000"/>
                  <w:sz w:val="24"/>
                  <w:szCs w:val="24"/>
                </w:rPr>
                <w:t>Электроустановка</w:t>
              </w:r>
            </w:hyperlink>
            <w:r w:rsidRPr="00BD48FE">
              <w:rPr>
                <w:color w:val="000000"/>
                <w:sz w:val="24"/>
                <w:szCs w:val="24"/>
              </w:rPr>
              <w:t xml:space="preserve">, предназначенная для приема, преобразования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и распределения </w:t>
            </w:r>
            <w:hyperlink r:id="rId18" w:tooltip="Электрическая энергия" w:history="1">
              <w:r w:rsidRPr="00BD48FE">
                <w:rPr>
                  <w:color w:val="000000"/>
                  <w:sz w:val="24"/>
                  <w:szCs w:val="24"/>
                </w:rPr>
                <w:t>электрической энергии</w:t>
              </w:r>
            </w:hyperlink>
            <w:r w:rsidRPr="00BD48FE">
              <w:rPr>
                <w:color w:val="000000"/>
                <w:sz w:val="24"/>
                <w:szCs w:val="24"/>
              </w:rPr>
              <w:t xml:space="preserve">, состоящая из </w:t>
            </w:r>
            <w:hyperlink r:id="rId19" w:tooltip="Трансформатор" w:history="1">
              <w:r w:rsidRPr="00BD48FE">
                <w:rPr>
                  <w:color w:val="000000"/>
                  <w:sz w:val="24"/>
                  <w:szCs w:val="24"/>
                </w:rPr>
                <w:t>трансформаторов</w:t>
              </w:r>
            </w:hyperlink>
            <w:r w:rsidRPr="00BD48FE">
              <w:rPr>
                <w:color w:val="000000"/>
                <w:sz w:val="24"/>
                <w:szCs w:val="24"/>
              </w:rPr>
              <w:t xml:space="preserve"> или других преобразователей электрической энергии, устройств управления, </w:t>
            </w:r>
            <w:hyperlink r:id="rId20" w:tooltip="Распределительное устройство" w:history="1">
              <w:r w:rsidRPr="00BD48FE">
                <w:rPr>
                  <w:color w:val="000000"/>
                  <w:sz w:val="24"/>
                  <w:szCs w:val="24"/>
                </w:rPr>
                <w:t>распределительных</w:t>
              </w:r>
            </w:hyperlink>
            <w:r w:rsidRPr="00BD48FE">
              <w:rPr>
                <w:color w:val="000000"/>
                <w:sz w:val="24"/>
                <w:szCs w:val="24"/>
              </w:rPr>
              <w:t xml:space="preserve"> и вспомогательных устройств (трансформаторная подстанция, трансформаторный пункт и прочее)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>Комплектно</w:t>
            </w:r>
            <w:r w:rsidRPr="00BD48FE">
              <w:rPr>
                <w:color w:val="000000"/>
                <w:sz w:val="24"/>
                <w:szCs w:val="24"/>
              </w:rPr>
              <w:t>-</w:t>
            </w:r>
            <w:r w:rsidRPr="00BD48FE">
              <w:rPr>
                <w:bCs/>
                <w:color w:val="000000"/>
                <w:sz w:val="24"/>
                <w:szCs w:val="24"/>
              </w:rPr>
              <w:t>трансформаторная</w:t>
            </w:r>
            <w:r w:rsidRPr="00BD48FE">
              <w:rPr>
                <w:color w:val="000000"/>
                <w:sz w:val="24"/>
                <w:szCs w:val="24"/>
              </w:rPr>
              <w:t xml:space="preserve"> </w:t>
            </w:r>
            <w:r w:rsidRPr="00BD48FE">
              <w:rPr>
                <w:bCs/>
                <w:color w:val="000000"/>
                <w:sz w:val="24"/>
                <w:szCs w:val="24"/>
              </w:rPr>
              <w:t>подстанция</w:t>
            </w:r>
            <w:r w:rsidRPr="00BD48FE">
              <w:rPr>
                <w:color w:val="000000"/>
                <w:sz w:val="24"/>
                <w:szCs w:val="24"/>
              </w:rPr>
              <w:t xml:space="preserve"> (КТП 10(6)/0,4 кВ)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мощность (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): 25, 40, 63, 100, 160, 250, 400, 630, 1000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Трансформатор силовой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мощность (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): 25, 40, 63, 100, 160, 250, 400, 630, 1000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Коммутационная аппаратура – автоматические выключатели, разъединители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номинальный ток (в амперах): от 16 до 1600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Оборудование для защиты 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 0,4-10(6) кВ от перенапряжения: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плавкие вставки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Предохранители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Заземляющие устройства:</w:t>
            </w:r>
            <w:r w:rsidRPr="00BD48F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 xml:space="preserve">разрядники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3.6.2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 xml:space="preserve">ограничители перенапряжения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Провод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медный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сечение (мм</w:t>
            </w:r>
            <w:proofErr w:type="gramStart"/>
            <w:r w:rsidRPr="00BD48F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): 4–16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>Пункты коммерческого учёта 6-10 кВ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Крепежные изделия и их конструктивные элементы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14742" w:type="dxa"/>
            <w:gridSpan w:val="4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II</w:t>
            </w: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. Для проведения работ по строительству, и (или) реконструкции, и (или) ремонту объектов водоснабжения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Трубы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водогазопроводные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стальные, металлопластиковые, поливинилхлоридные, полиэтиленовые, полипропиленовые и прочие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диаметр (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>): 32–150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Насосы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Станции управления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погружными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 насосами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типа «Каскад», в комплекте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Комплектные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повысительные</w:t>
            </w:r>
            <w:proofErr w:type="spellEnd"/>
            <w:r w:rsidRPr="00BD48FE">
              <w:rPr>
                <w:color w:val="000000"/>
                <w:sz w:val="24"/>
                <w:szCs w:val="24"/>
              </w:rPr>
              <w:t xml:space="preserve"> насосные станции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производительность (м</w:t>
            </w:r>
            <w:r w:rsidRPr="00BD48F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48FE">
              <w:rPr>
                <w:color w:val="000000"/>
                <w:sz w:val="24"/>
                <w:szCs w:val="24"/>
              </w:rPr>
              <w:t>): 5–10 в час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Клапаны для воды (для насоса)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чугунные</w:t>
            </w:r>
            <w:proofErr w:type="gram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, стальные, нержавеющая сталь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шаровые, </w:t>
            </w:r>
            <w:proofErr w:type="spellStart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осетевые</w:t>
            </w:r>
            <w:proofErr w:type="spellEnd"/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, откидные, подъемные, обратные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Сборные железобетонные и бетонные конструкции </w:t>
            </w:r>
            <w:r w:rsidRPr="00BD48FE">
              <w:rPr>
                <w:color w:val="000000"/>
                <w:sz w:val="24"/>
                <w:szCs w:val="24"/>
              </w:rPr>
              <w:br/>
              <w:t>(для устройства колодца, фундамента под емкость)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Балки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сборные конструкции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Затворы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поворотные, дисковые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Ёмкости для хранения запаса воды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объем (м</w:t>
            </w:r>
            <w:r w:rsidRPr="00BD48F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D48FE">
              <w:rPr>
                <w:color w:val="000000"/>
                <w:sz w:val="24"/>
                <w:szCs w:val="24"/>
              </w:rPr>
              <w:t>): 10 до 60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Фасонные изделия для монтажа труб: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чугунные, стальные</w:t>
            </w: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Фланцы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Отводы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Тройники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Муфты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Хомуты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Задвижки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Прокладки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Переходы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Металлопрокат для устройства эстакад: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Листовая сталь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Швеллер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Двутавровая балка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Сальники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Щебень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фракция (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): 20–40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Запорная арматура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диаметр (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>): 32–150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Крепежные изделия и их конструктивные элементы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14742" w:type="dxa"/>
            <w:gridSpan w:val="4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III</w:t>
            </w: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Для проведения работ по строительству, и (или) реконструкции, и (или) ремонту дорог 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color w:val="000000"/>
                <w:sz w:val="24"/>
                <w:szCs w:val="24"/>
              </w:rPr>
              <w:t>Материалы строительные нерудные: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щебень и песок из отходов промышленности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щебень, камень, гравий из плотных горных пород для строительных работ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песок для строительных работ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крупная фракция (5–0,63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и 5–1,25 </w:t>
            </w:r>
            <w:r w:rsidRPr="00BD48FE">
              <w:rPr>
                <w:iCs/>
                <w:color w:val="000000"/>
                <w:sz w:val="24"/>
                <w:szCs w:val="24"/>
              </w:rPr>
              <w:t>мм</w:t>
            </w:r>
            <w:r w:rsidRPr="00BD48FE">
              <w:rPr>
                <w:color w:val="000000"/>
                <w:sz w:val="24"/>
                <w:szCs w:val="24"/>
              </w:rPr>
              <w:t xml:space="preserve">); мелкая фракция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(1,25–0,14 и 0,63–0,14 </w:t>
            </w:r>
            <w:r w:rsidRPr="00BD48FE">
              <w:rPr>
                <w:iCs/>
                <w:color w:val="000000"/>
                <w:sz w:val="24"/>
                <w:szCs w:val="24"/>
              </w:rPr>
              <w:t>мм</w:t>
            </w:r>
            <w:r w:rsidRPr="00BD48FE">
              <w:rPr>
                <w:color w:val="000000"/>
                <w:sz w:val="24"/>
                <w:szCs w:val="24"/>
              </w:rPr>
              <w:t>)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смеси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щебеночно-гравийно-песчаные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щебень и 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песок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 шлаковые для дорожного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126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Органические вяжущие материалы: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Битумы нефтяные дорожные вязкие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Битумы нефтяные дорожные жидкие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i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густеющие со средней скоростью</w:t>
            </w:r>
            <w:r w:rsidRPr="00BD48F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BD48FE">
              <w:rPr>
                <w:bCs/>
                <w:iCs/>
                <w:color w:val="000000"/>
                <w:sz w:val="24"/>
                <w:szCs w:val="24"/>
              </w:rPr>
              <w:t xml:space="preserve">жидкие битумы (СГ), </w:t>
            </w:r>
          </w:p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bCs/>
                <w:iCs/>
                <w:color w:val="000000"/>
                <w:sz w:val="24"/>
                <w:szCs w:val="24"/>
              </w:rPr>
              <w:t xml:space="preserve">медленногустеющие битумы </w:t>
            </w:r>
            <w:r w:rsidRPr="00BD48FE">
              <w:rPr>
                <w:bCs/>
                <w:iCs/>
                <w:color w:val="000000"/>
                <w:sz w:val="24"/>
                <w:szCs w:val="24"/>
              </w:rPr>
              <w:br/>
              <w:t>(МГ и МГО)</w:t>
            </w: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Эмульсии битумные дорожные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color w:val="000000"/>
                <w:sz w:val="24"/>
                <w:szCs w:val="24"/>
              </w:rPr>
              <w:t xml:space="preserve">Материалы на основе органических вяжущих, применяемые для устройства оснований и покрытий: 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смеси асфальтобетонные дорожные 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органоминеральные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bCs/>
                <w:color w:val="000000"/>
                <w:sz w:val="24"/>
                <w:szCs w:val="24"/>
              </w:rPr>
              <w:t>Смеси</w:t>
            </w:r>
            <w:r w:rsidRPr="00BD48FE">
              <w:rPr>
                <w:color w:val="000000"/>
                <w:sz w:val="24"/>
                <w:szCs w:val="24"/>
              </w:rPr>
              <w:t xml:space="preserve"> органоминеральные и </w:t>
            </w:r>
            <w:r w:rsidRPr="00BD48FE">
              <w:rPr>
                <w:bCs/>
                <w:color w:val="000000"/>
                <w:sz w:val="24"/>
                <w:szCs w:val="24"/>
              </w:rPr>
              <w:t>асфальтобетонные</w:t>
            </w:r>
            <w:r w:rsidRPr="00BD48FE">
              <w:rPr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гранулята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color w:val="000000"/>
                <w:sz w:val="24"/>
                <w:szCs w:val="24"/>
              </w:rPr>
              <w:t>Материалы на основе неорганических вяжущих, применяемые для устройства оснований, покрытий и монолитных бетонных конструкций: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смеси бетонные для бетонов тяжелых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мелкозернистые, укатываемые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Неорганические вяжущие материалы: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портландцемент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proofErr w:type="spellStart"/>
            <w:r w:rsidRPr="00BD48FE">
              <w:rPr>
                <w:color w:val="000000"/>
                <w:sz w:val="24"/>
                <w:szCs w:val="24"/>
              </w:rPr>
              <w:t>шлакопортландцемент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Порошок минеральный для асфальтобетонных смесей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Мастики (герметизирующие, изолирующие, для заливки трещин </w:t>
            </w:r>
            <w:r w:rsidRPr="00BD48FE">
              <w:rPr>
                <w:color w:val="000000"/>
                <w:sz w:val="24"/>
                <w:szCs w:val="24"/>
              </w:rPr>
              <w:br/>
              <w:t>и др.)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Добавки и модификаторы для органических вяжущих </w:t>
            </w:r>
            <w:r w:rsidRPr="00BD48FE">
              <w:rPr>
                <w:color w:val="000000"/>
                <w:sz w:val="24"/>
                <w:szCs w:val="24"/>
              </w:rPr>
              <w:br/>
              <w:t>и асфальтобетонных смесей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956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0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Добавки и модификаторы для бетонных смесей</w:t>
            </w:r>
          </w:p>
        </w:tc>
        <w:tc>
          <w:tcPr>
            <w:tcW w:w="2694" w:type="dxa"/>
            <w:shd w:val="clear" w:color="auto" w:fill="auto"/>
          </w:tcPr>
          <w:p w:rsidR="00D4053C" w:rsidRPr="00BD48FE" w:rsidRDefault="00D4053C" w:rsidP="003675D3">
            <w:pPr>
              <w:ind w:lef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  <w:shd w:val="clear" w:color="auto" w:fill="auto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4"/>
                <w:szCs w:val="24"/>
              </w:rPr>
            </w:pPr>
          </w:p>
        </w:tc>
      </w:tr>
    </w:tbl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  <w:sectPr w:rsidR="00D4053C" w:rsidRPr="00BD48FE" w:rsidSect="00D427AC">
          <w:headerReference w:type="default" r:id="rId21"/>
          <w:pgSz w:w="16838" w:h="11906" w:orient="landscape"/>
          <w:pgMar w:top="1134" w:right="851" w:bottom="1134" w:left="1418" w:header="568" w:footer="709" w:gutter="0"/>
          <w:pgNumType w:start="1"/>
          <w:cols w:space="708"/>
          <w:titlePg/>
          <w:docGrid w:linePitch="360"/>
        </w:sectPr>
      </w:pPr>
    </w:p>
    <w:p w:rsidR="00D4053C" w:rsidRPr="00BD48FE" w:rsidRDefault="00D4053C" w:rsidP="00D4053C">
      <w:pPr>
        <w:ind w:left="4395"/>
        <w:rPr>
          <w:color w:val="000000"/>
          <w:spacing w:val="-4"/>
          <w:szCs w:val="24"/>
        </w:rPr>
      </w:pPr>
      <w:r w:rsidRPr="00BD48FE">
        <w:rPr>
          <w:color w:val="000000"/>
          <w:spacing w:val="-4"/>
          <w:szCs w:val="24"/>
        </w:rPr>
        <w:lastRenderedPageBreak/>
        <w:t>Приложение № 5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pacing w:val="-4"/>
          <w:szCs w:val="24"/>
          <w:lang w:eastAsia="en-US"/>
        </w:rPr>
      </w:pPr>
      <w:proofErr w:type="gramStart"/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к Порядку и условиям предоставления грантов в форме субсидий садоводческим, огородническим некоммерческим </w:t>
      </w:r>
      <w:r w:rsidRPr="00BD48FE">
        <w:rPr>
          <w:color w:val="000000"/>
        </w:rPr>
        <w:t>товариществам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 на приобретение оборудования, строительных материалов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 xml:space="preserve">и (или) изделий для проведения работ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 xml:space="preserve">по строительству, и (или) реконструкции,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 xml:space="preserve">и (или) ремонту дорог и (или) объектов водоснабжения и (или) </w:t>
      </w:r>
      <w:proofErr w:type="spellStart"/>
      <w:r w:rsidRPr="00BD48FE">
        <w:rPr>
          <w:rFonts w:eastAsia="Calibri"/>
          <w:color w:val="000000"/>
          <w:spacing w:val="-4"/>
          <w:szCs w:val="24"/>
          <w:lang w:eastAsia="en-US"/>
        </w:rPr>
        <w:t>электросетевого</w:t>
      </w:r>
      <w:proofErr w:type="spellEnd"/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 хозяйства в пределах соответствующего садоводческого, огороднического некоммерческого </w:t>
      </w:r>
      <w:r w:rsidRPr="00BD48FE">
        <w:rPr>
          <w:color w:val="000000"/>
        </w:rPr>
        <w:t>товарищества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,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>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szCs w:val="2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аевой бюджет в случае нарушения условий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>их предоставления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lang w:eastAsia="en-US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color w:val="000000"/>
        </w:rPr>
      </w:pPr>
    </w:p>
    <w:p w:rsidR="00D4053C" w:rsidRPr="00BD48FE" w:rsidRDefault="00D4053C" w:rsidP="00D4053C">
      <w:pPr>
        <w:jc w:val="center"/>
        <w:rPr>
          <w:color w:val="000000"/>
        </w:rPr>
      </w:pPr>
      <w:r w:rsidRPr="00BD48FE">
        <w:rPr>
          <w:color w:val="000000"/>
        </w:rPr>
        <w:t>Оценочный лист № ____</w:t>
      </w:r>
    </w:p>
    <w:p w:rsidR="00D4053C" w:rsidRPr="00BD48FE" w:rsidRDefault="00D4053C" w:rsidP="00D4053C">
      <w:pPr>
        <w:jc w:val="center"/>
        <w:rPr>
          <w:color w:val="000000"/>
        </w:rPr>
      </w:pPr>
      <w:r w:rsidRPr="00BD48FE">
        <w:rPr>
          <w:color w:val="000000"/>
        </w:rPr>
        <w:t xml:space="preserve">на участника конкурсного отбора, </w:t>
      </w:r>
    </w:p>
    <w:p w:rsidR="00D4053C" w:rsidRPr="00BD48FE" w:rsidRDefault="00D4053C" w:rsidP="00D4053C">
      <w:pPr>
        <w:jc w:val="center"/>
        <w:rPr>
          <w:color w:val="000000"/>
        </w:rPr>
      </w:pPr>
      <w:proofErr w:type="gramStart"/>
      <w:r w:rsidRPr="00BD48FE">
        <w:rPr>
          <w:color w:val="000000"/>
        </w:rPr>
        <w:t>заявка</w:t>
      </w:r>
      <w:proofErr w:type="gramEnd"/>
      <w:r w:rsidRPr="00BD48FE">
        <w:rPr>
          <w:color w:val="000000"/>
        </w:rPr>
        <w:t xml:space="preserve"> которого допущена к участию во  втором этапе конкурсного отбора</w:t>
      </w:r>
    </w:p>
    <w:p w:rsidR="00D4053C" w:rsidRPr="00BD48FE" w:rsidRDefault="00D4053C" w:rsidP="00D4053C">
      <w:pPr>
        <w:jc w:val="center"/>
        <w:rPr>
          <w:color w:val="000000"/>
        </w:rPr>
      </w:pPr>
    </w:p>
    <w:p w:rsidR="00D4053C" w:rsidRPr="00BD48FE" w:rsidRDefault="00D4053C" w:rsidP="00D4053C">
      <w:pPr>
        <w:tabs>
          <w:tab w:val="left" w:pos="142"/>
        </w:tabs>
        <w:autoSpaceDE w:val="0"/>
        <w:autoSpaceDN w:val="0"/>
        <w:adjustRightInd w:val="0"/>
        <w:ind w:firstLine="709"/>
        <w:rPr>
          <w:color w:val="000000"/>
        </w:rPr>
      </w:pPr>
      <w:r w:rsidRPr="00BD48FE">
        <w:rPr>
          <w:color w:val="000000"/>
        </w:rPr>
        <w:t>1.______________________________________________________________</w:t>
      </w: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(наименование садоводческого, огороднического некоммерческого товарищества)</w:t>
      </w: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(далее – некоммерческое товарищество)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rPr>
          <w:color w:val="000000"/>
        </w:rPr>
      </w:pPr>
      <w:r w:rsidRPr="00BD48FE">
        <w:rPr>
          <w:color w:val="000000"/>
        </w:rPr>
        <w:t>2. Заявка от «___» ________________ 20__ г. № _________________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D48FE">
        <w:rPr>
          <w:color w:val="000000"/>
        </w:rPr>
        <w:t xml:space="preserve">3. </w:t>
      </w:r>
      <w:proofErr w:type="gramStart"/>
      <w:r w:rsidRPr="00BD48FE">
        <w:rPr>
          <w:color w:val="000000"/>
        </w:rPr>
        <w:t xml:space="preserve">Наименование мероприятия и (или) работ, для которых требуется приобретение оборудования, строительных материалов и (или) изделий, требующихся для проведения работ по строительству и (или) реконструкции, </w:t>
      </w:r>
      <w:r w:rsidRPr="00BD48FE">
        <w:rPr>
          <w:color w:val="000000"/>
        </w:rPr>
        <w:br/>
        <w:t xml:space="preserve">и (или) ремонту дорог, и (или) объектов водоснабжения,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хозяйства:</w:t>
      </w:r>
      <w:proofErr w:type="gramEnd"/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BD48FE">
        <w:rPr>
          <w:color w:val="000000"/>
        </w:rPr>
        <w:t>____________________________________________________________________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BD48FE">
        <w:rPr>
          <w:color w:val="000000"/>
        </w:rPr>
        <w:t>____________________________________________________________________.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18"/>
        </w:rPr>
      </w:pPr>
    </w:p>
    <w:p w:rsidR="00D4053C" w:rsidRPr="00BD48FE" w:rsidRDefault="00D4053C" w:rsidP="00D4053C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/>
        </w:rPr>
      </w:pPr>
      <w:proofErr w:type="gramStart"/>
      <w:r w:rsidRPr="00BD48FE">
        <w:rPr>
          <w:color w:val="000000"/>
        </w:rPr>
        <w:t xml:space="preserve">Стоимость оборудования, строительных материалов и (или) изделий, требующихся для проведения работ по строительству и (или) реконструкции, </w:t>
      </w:r>
      <w:r w:rsidRPr="00BD48FE">
        <w:rPr>
          <w:color w:val="000000"/>
        </w:rPr>
        <w:br/>
        <w:t xml:space="preserve">и (или) ремонту дорог, и (или) объектов водоснабжения,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согласно смете расходов, представленной </w:t>
      </w:r>
      <w:r w:rsidRPr="00BD48FE">
        <w:rPr>
          <w:color w:val="000000"/>
        </w:rPr>
        <w:br/>
        <w:t>в составе заявки:</w:t>
      </w:r>
      <w:proofErr w:type="gramEnd"/>
    </w:p>
    <w:p w:rsidR="00D4053C" w:rsidRPr="00BD48FE" w:rsidRDefault="00D4053C" w:rsidP="00D4053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BD48FE">
        <w:rPr>
          <w:color w:val="000000"/>
        </w:rPr>
        <w:t>_____________________________________________________________ рублей.</w:t>
      </w:r>
    </w:p>
    <w:p w:rsidR="00D4053C" w:rsidRPr="00BD48FE" w:rsidRDefault="00D4053C" w:rsidP="00D4053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color w:val="000000"/>
          <w:sz w:val="20"/>
        </w:rPr>
      </w:pPr>
    </w:p>
    <w:p w:rsidR="00D4053C" w:rsidRPr="00BD48FE" w:rsidRDefault="00D4053C" w:rsidP="00D4053C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/>
        </w:rPr>
      </w:pPr>
      <w:proofErr w:type="gramStart"/>
      <w:r w:rsidRPr="00BD48FE">
        <w:rPr>
          <w:color w:val="000000"/>
        </w:rPr>
        <w:t xml:space="preserve">Сумма денежных средств некоммерческого товарищества, </w:t>
      </w:r>
      <w:r w:rsidRPr="00BD48FE">
        <w:rPr>
          <w:color w:val="000000"/>
        </w:rPr>
        <w:lastRenderedPageBreak/>
        <w:t xml:space="preserve">предусмотренных на приобретение оборудования, строительных материалов и (или) изделий, требующихся для проведения работ по строительству и (или) реконструкции, и (или) ремонту дорог, и (или) объектов водоснабжения,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хозяйства: </w:t>
      </w:r>
      <w:proofErr w:type="gramEnd"/>
    </w:p>
    <w:tbl>
      <w:tblPr>
        <w:tblW w:w="4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276"/>
      </w:tblGrid>
      <w:tr w:rsidR="00D4053C" w:rsidRPr="00BD48FE" w:rsidTr="003675D3">
        <w:trPr>
          <w:trHeight w:val="53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BD48FE">
              <w:rPr>
                <w:color w:val="000000"/>
              </w:rPr>
              <w:t>рублей.</w:t>
            </w:r>
          </w:p>
        </w:tc>
      </w:tr>
    </w:tbl>
    <w:p w:rsidR="00D4053C" w:rsidRPr="00BD48FE" w:rsidRDefault="00D4053C" w:rsidP="00D4053C">
      <w:pPr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BD48FE">
        <w:rPr>
          <w:color w:val="000000"/>
        </w:rPr>
        <w:t>Запрашиваемая сумма гранта из краевого бюджета: ______________ рублей.</w:t>
      </w:r>
    </w:p>
    <w:p w:rsidR="00D4053C" w:rsidRPr="00BD48FE" w:rsidRDefault="00D4053C" w:rsidP="00D4053C">
      <w:pPr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color w:val="000000"/>
        </w:rPr>
      </w:pPr>
      <w:r w:rsidRPr="00BD48FE">
        <w:rPr>
          <w:color w:val="000000"/>
        </w:rPr>
        <w:t>Оценка заявки в соответствии с критериями оценки:</w:t>
      </w:r>
    </w:p>
    <w:p w:rsidR="00D4053C" w:rsidRPr="00BD48FE" w:rsidRDefault="00D4053C" w:rsidP="00D4053C">
      <w:pPr>
        <w:tabs>
          <w:tab w:val="left" w:pos="426"/>
        </w:tabs>
        <w:ind w:firstLine="709"/>
        <w:rPr>
          <w:color w:val="000000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2488"/>
        <w:gridCol w:w="1599"/>
        <w:gridCol w:w="809"/>
        <w:gridCol w:w="1480"/>
        <w:gridCol w:w="1698"/>
        <w:gridCol w:w="1295"/>
      </w:tblGrid>
      <w:tr w:rsidR="00D4053C" w:rsidRPr="00BD48FE" w:rsidTr="003675D3">
        <w:trPr>
          <w:trHeight w:val="20"/>
          <w:tblHeader/>
        </w:trPr>
        <w:tc>
          <w:tcPr>
            <w:tcW w:w="376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48FE"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BD48FE">
              <w:rPr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BD48FE"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8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критерия отбора</w:t>
            </w:r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Значение критерия отбора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Оценка, (баллы)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Количество начисляемых участнику отбора баллов *</w:t>
            </w:r>
          </w:p>
        </w:tc>
        <w:tc>
          <w:tcPr>
            <w:tcW w:w="1698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 xml:space="preserve">Весовое значение критерия </w:t>
            </w:r>
            <w:proofErr w:type="spellStart"/>
            <w:r w:rsidRPr="00BD48FE">
              <w:rPr>
                <w:color w:val="000000"/>
                <w:spacing w:val="-6"/>
                <w:sz w:val="20"/>
                <w:szCs w:val="20"/>
              </w:rPr>
              <w:t>отора</w:t>
            </w:r>
            <w:proofErr w:type="spellEnd"/>
            <w:r w:rsidRPr="00BD48FE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BD48FE">
              <w:rPr>
                <w:color w:val="000000"/>
                <w:spacing w:val="-6"/>
                <w:sz w:val="20"/>
                <w:szCs w:val="20"/>
              </w:rPr>
              <w:br/>
              <w:t>в общей оценке (коэффициент)</w:t>
            </w:r>
          </w:p>
        </w:tc>
        <w:tc>
          <w:tcPr>
            <w:tcW w:w="1295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 xml:space="preserve">Итоговая оценка </w:t>
            </w:r>
            <w:r w:rsidRPr="00BD48FE">
              <w:rPr>
                <w:color w:val="000000"/>
                <w:spacing w:val="-6"/>
                <w:sz w:val="20"/>
                <w:szCs w:val="20"/>
              </w:rPr>
              <w:br/>
              <w:t>с учетом весового значения, (баллы)**</w:t>
            </w:r>
          </w:p>
        </w:tc>
      </w:tr>
    </w:tbl>
    <w:p w:rsidR="00D4053C" w:rsidRPr="00BD48FE" w:rsidRDefault="00D4053C" w:rsidP="00D4053C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57" w:right="-57"/>
        <w:jc w:val="center"/>
        <w:rPr>
          <w:color w:val="000000"/>
          <w:spacing w:val="-6"/>
          <w:sz w:val="20"/>
          <w:szCs w:val="20"/>
        </w:rPr>
        <w:sectPr w:rsidR="00D4053C" w:rsidRPr="00BD48FE" w:rsidSect="00CE01E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2488"/>
        <w:gridCol w:w="1599"/>
        <w:gridCol w:w="809"/>
        <w:gridCol w:w="1480"/>
        <w:gridCol w:w="1698"/>
        <w:gridCol w:w="1295"/>
      </w:tblGrid>
      <w:tr w:rsidR="00D4053C" w:rsidRPr="00BD48FE" w:rsidTr="003675D3">
        <w:trPr>
          <w:trHeight w:val="20"/>
          <w:tblHeader/>
        </w:trPr>
        <w:tc>
          <w:tcPr>
            <w:tcW w:w="376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488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698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295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7 (гр.5*гр.6)</w:t>
            </w: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 w:val="restart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1</w:t>
            </w:r>
          </w:p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 w:firstLine="72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488" w:type="dxa"/>
            <w:vMerge w:val="restart"/>
          </w:tcPr>
          <w:p w:rsidR="00D4053C" w:rsidRPr="00BD48FE" w:rsidRDefault="00D4053C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outlineLvl w:val="2"/>
              <w:rPr>
                <w:rFonts w:eastAsia="Calibri"/>
                <w:color w:val="000000"/>
                <w:spacing w:val="-6"/>
                <w:sz w:val="20"/>
                <w:szCs w:val="20"/>
                <w:lang w:eastAsia="en-US"/>
              </w:rPr>
            </w:pPr>
            <w:proofErr w:type="gramStart"/>
            <w:r w:rsidRPr="00BD48FE">
              <w:rPr>
                <w:rFonts w:eastAsia="Calibri"/>
                <w:color w:val="000000"/>
                <w:spacing w:val="-6"/>
                <w:sz w:val="20"/>
                <w:szCs w:val="20"/>
                <w:lang w:eastAsia="en-US"/>
              </w:rPr>
              <w:t xml:space="preserve">Доля собственных средств некоммерческого товарищества на реализацию гранта в общем объеме стоимости приобретаемого оборудования, строительных материалов и (или) изделий, требующихся для проведения работ </w:t>
            </w:r>
            <w:r w:rsidRPr="00BD48FE">
              <w:rPr>
                <w:rFonts w:eastAsia="Calibri"/>
                <w:color w:val="000000"/>
                <w:spacing w:val="-6"/>
                <w:sz w:val="20"/>
                <w:szCs w:val="20"/>
                <w:lang w:eastAsia="en-US"/>
              </w:rPr>
              <w:br/>
              <w:t xml:space="preserve">по строительству и (или) реконструкции, и (или) ремонту дорог, и (или) объектов водоснабжения, </w:t>
            </w:r>
            <w:r w:rsidRPr="00BD48FE">
              <w:rPr>
                <w:rFonts w:eastAsia="Calibri"/>
                <w:color w:val="000000"/>
                <w:spacing w:val="-6"/>
                <w:sz w:val="20"/>
                <w:szCs w:val="20"/>
                <w:lang w:eastAsia="en-US"/>
              </w:rPr>
              <w:br/>
              <w:t xml:space="preserve">и (или) </w:t>
            </w:r>
            <w:proofErr w:type="spellStart"/>
            <w:r w:rsidRPr="00BD48FE">
              <w:rPr>
                <w:rFonts w:eastAsia="Calibri"/>
                <w:color w:val="000000"/>
                <w:spacing w:val="-6"/>
                <w:sz w:val="20"/>
                <w:szCs w:val="20"/>
                <w:lang w:eastAsia="en-US"/>
              </w:rPr>
              <w:t>электросетевого</w:t>
            </w:r>
            <w:proofErr w:type="spellEnd"/>
            <w:r w:rsidRPr="00BD48FE">
              <w:rPr>
                <w:rFonts w:eastAsia="Calibri"/>
                <w:color w:val="000000"/>
                <w:spacing w:val="-6"/>
                <w:sz w:val="20"/>
                <w:szCs w:val="20"/>
                <w:lang w:eastAsia="en-US"/>
              </w:rPr>
              <w:t xml:space="preserve"> хозяйства</w:t>
            </w:r>
            <w:proofErr w:type="gramEnd"/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10 процентов   (включительно)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0,2</w:t>
            </w:r>
          </w:p>
        </w:tc>
        <w:tc>
          <w:tcPr>
            <w:tcW w:w="1295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 w:firstLine="720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trike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свыше 10 и до 30 процентов (включительно)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 w:firstLine="720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trike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свыше 30 процентов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 w:val="restart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2</w:t>
            </w:r>
          </w:p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 xml:space="preserve">Количество земельных участков, используемых для целей ведения садоводства </w:t>
            </w:r>
            <w:r w:rsidRPr="00BD48FE">
              <w:rPr>
                <w:color w:val="000000"/>
                <w:spacing w:val="-6"/>
                <w:sz w:val="20"/>
                <w:szCs w:val="20"/>
              </w:rPr>
              <w:br/>
              <w:t xml:space="preserve">и огородничества </w:t>
            </w:r>
            <w:r w:rsidRPr="00BD48FE">
              <w:rPr>
                <w:color w:val="000000"/>
                <w:spacing w:val="-6"/>
                <w:sz w:val="20"/>
                <w:szCs w:val="20"/>
              </w:rPr>
              <w:br/>
              <w:t>на территории некоммерческого товарищества</w:t>
            </w:r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до 300 участков</w:t>
            </w:r>
          </w:p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(включительно)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0,2</w:t>
            </w:r>
          </w:p>
        </w:tc>
        <w:tc>
          <w:tcPr>
            <w:tcW w:w="1295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от 301 до 500 участков</w:t>
            </w:r>
          </w:p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(включительно)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от 501 до 1000 участков</w:t>
            </w:r>
          </w:p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(включительно)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свыше 1001 участков</w:t>
            </w:r>
          </w:p>
        </w:tc>
        <w:tc>
          <w:tcPr>
            <w:tcW w:w="809" w:type="dxa"/>
            <w:shd w:val="clear" w:color="auto" w:fill="auto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2488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Получение гранта некоммерческим товариществом в течение двух лет, предшествующих году предоставления гранта</w:t>
            </w:r>
          </w:p>
        </w:tc>
        <w:tc>
          <w:tcPr>
            <w:tcW w:w="1599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получал</w:t>
            </w:r>
          </w:p>
        </w:tc>
        <w:tc>
          <w:tcPr>
            <w:tcW w:w="809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1480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0,6</w:t>
            </w:r>
          </w:p>
        </w:tc>
        <w:tc>
          <w:tcPr>
            <w:tcW w:w="1295" w:type="dxa"/>
            <w:vMerge w:val="restart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88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не получал</w:t>
            </w:r>
          </w:p>
          <w:p w:rsidR="00D4053C" w:rsidRPr="00BD48FE" w:rsidRDefault="00D4053C" w:rsidP="003675D3">
            <w:pPr>
              <w:shd w:val="clear" w:color="auto" w:fill="FFFFFF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1</w:t>
            </w:r>
          </w:p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 w:firstLine="720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376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 w:firstLine="34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8074" w:type="dxa"/>
            <w:gridSpan w:val="5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0"/>
                <w:szCs w:val="20"/>
              </w:rPr>
            </w:pPr>
            <w:r w:rsidRPr="00BD48FE">
              <w:rPr>
                <w:color w:val="000000"/>
                <w:spacing w:val="-6"/>
                <w:sz w:val="20"/>
                <w:szCs w:val="20"/>
              </w:rPr>
              <w:t>Итоговое количество баллов с учетом весового значения ***</w:t>
            </w:r>
          </w:p>
        </w:tc>
        <w:tc>
          <w:tcPr>
            <w:tcW w:w="1295" w:type="dxa"/>
            <w:shd w:val="clear" w:color="auto" w:fill="FFFFFF"/>
          </w:tcPr>
          <w:p w:rsidR="00D4053C" w:rsidRPr="00BD48FE" w:rsidRDefault="00D4053C" w:rsidP="003675D3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D4053C" w:rsidRPr="00BD48FE" w:rsidRDefault="00D4053C" w:rsidP="00D4053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4053C" w:rsidRPr="00BD48FE" w:rsidRDefault="00D4053C" w:rsidP="00D4053C">
      <w:pPr>
        <w:shd w:val="clear" w:color="auto" w:fill="FFFFFF"/>
        <w:ind w:firstLine="709"/>
        <w:jc w:val="both"/>
        <w:rPr>
          <w:color w:val="000000"/>
          <w:spacing w:val="-6"/>
          <w:sz w:val="20"/>
          <w:szCs w:val="20"/>
        </w:rPr>
      </w:pPr>
      <w:r w:rsidRPr="00BD48FE">
        <w:rPr>
          <w:color w:val="000000"/>
          <w:spacing w:val="-6"/>
          <w:sz w:val="20"/>
          <w:szCs w:val="20"/>
        </w:rPr>
        <w:t xml:space="preserve">* Конкурсная комиссия  по подготовке предложений о получателях государственной поддержки в сфере садоводства и огородничества в соответствии с информацией, содержащейся в заявке, выбирает значение критерия </w:t>
      </w:r>
      <w:r w:rsidRPr="00BD48FE">
        <w:rPr>
          <w:color w:val="000000"/>
          <w:spacing w:val="-6"/>
          <w:sz w:val="20"/>
          <w:szCs w:val="20"/>
        </w:rPr>
        <w:br/>
        <w:t>в графе 4, соответствующей заявке, и ставит выбранное значение в графу 5;</w:t>
      </w:r>
    </w:p>
    <w:p w:rsidR="00D4053C" w:rsidRPr="00BD48FE" w:rsidRDefault="00D4053C" w:rsidP="00D4053C">
      <w:pPr>
        <w:shd w:val="clear" w:color="auto" w:fill="FFFFFF"/>
        <w:ind w:firstLine="709"/>
        <w:jc w:val="both"/>
        <w:rPr>
          <w:color w:val="000000"/>
          <w:spacing w:val="-6"/>
          <w:sz w:val="20"/>
          <w:szCs w:val="20"/>
        </w:rPr>
      </w:pPr>
      <w:r w:rsidRPr="00BD48FE">
        <w:rPr>
          <w:color w:val="000000"/>
          <w:spacing w:val="-6"/>
          <w:sz w:val="20"/>
          <w:szCs w:val="20"/>
        </w:rPr>
        <w:t>** Значение в графе 7 пунктов 1-5 определяется как произведение значения графы 5 на значение графы 6;</w:t>
      </w:r>
    </w:p>
    <w:p w:rsidR="00D4053C" w:rsidRPr="00BD48FE" w:rsidRDefault="00D4053C" w:rsidP="00D4053C">
      <w:pPr>
        <w:shd w:val="clear" w:color="auto" w:fill="FFFFFF"/>
        <w:ind w:firstLine="709"/>
        <w:jc w:val="both"/>
        <w:rPr>
          <w:color w:val="000000"/>
          <w:spacing w:val="-6"/>
          <w:sz w:val="20"/>
          <w:szCs w:val="20"/>
        </w:rPr>
      </w:pPr>
      <w:r w:rsidRPr="00BD48FE">
        <w:rPr>
          <w:color w:val="000000"/>
          <w:spacing w:val="-6"/>
          <w:sz w:val="20"/>
          <w:szCs w:val="20"/>
        </w:rPr>
        <w:t xml:space="preserve">*** Итоговое количество баллов с учетом весового значения в строке 5 рассчитывается путем суммирования оценок с учетом весового значения каждого из 5 критериев отбора. </w:t>
      </w:r>
    </w:p>
    <w:p w:rsidR="00D4053C" w:rsidRPr="00BD48FE" w:rsidRDefault="00D4053C" w:rsidP="00D4053C">
      <w:pPr>
        <w:rPr>
          <w:color w:val="000000"/>
          <w:spacing w:val="-6"/>
        </w:rPr>
      </w:pPr>
    </w:p>
    <w:p w:rsidR="00D4053C" w:rsidRPr="00BD48FE" w:rsidRDefault="00D4053C" w:rsidP="00D4053C">
      <w:pPr>
        <w:rPr>
          <w:color w:val="000000"/>
          <w:spacing w:val="-6"/>
        </w:rPr>
      </w:pPr>
    </w:p>
    <w:p w:rsidR="00D4053C" w:rsidRPr="00BD48FE" w:rsidRDefault="00D4053C" w:rsidP="00D4053C">
      <w:pPr>
        <w:jc w:val="both"/>
        <w:rPr>
          <w:color w:val="000000"/>
        </w:rPr>
      </w:pPr>
      <w:r w:rsidRPr="00BD48FE">
        <w:rPr>
          <w:color w:val="000000"/>
        </w:rPr>
        <w:lastRenderedPageBreak/>
        <w:t>Члены конкурсной комиссии по подготовке предложений о получателях государственной поддержки в сфере садоводства и огородничества:</w:t>
      </w:r>
    </w:p>
    <w:p w:rsidR="00D4053C" w:rsidRPr="00BD48FE" w:rsidRDefault="00D4053C" w:rsidP="00D4053C">
      <w:pPr>
        <w:rPr>
          <w:color w:val="000000"/>
        </w:rPr>
      </w:pPr>
      <w:r w:rsidRPr="00BD48FE">
        <w:rPr>
          <w:color w:val="000000"/>
        </w:rPr>
        <w:t>_____________________ ___________ _______________________</w:t>
      </w:r>
    </w:p>
    <w:p w:rsidR="00D4053C" w:rsidRPr="00BD48FE" w:rsidRDefault="00D4053C" w:rsidP="00D4053C">
      <w:pPr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(наименование должности)</w:t>
      </w:r>
      <w:r w:rsidRPr="00BD48FE">
        <w:rPr>
          <w:color w:val="000000"/>
          <w:sz w:val="20"/>
          <w:szCs w:val="20"/>
        </w:rPr>
        <w:tab/>
        <w:t>(подпись)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 xml:space="preserve"> (ФИО)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Председатель конкурсной комиссии ___________ __________________</w:t>
      </w: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D48FE">
        <w:rPr>
          <w:color w:val="000000"/>
        </w:rPr>
        <w:t xml:space="preserve"> </w:t>
      </w:r>
      <w:r w:rsidRPr="00BD48FE">
        <w:rPr>
          <w:color w:val="000000"/>
        </w:rPr>
        <w:tab/>
      </w:r>
      <w:r w:rsidRPr="00BD48FE">
        <w:rPr>
          <w:color w:val="000000"/>
        </w:rPr>
        <w:tab/>
      </w:r>
      <w:r w:rsidRPr="00BD48FE">
        <w:rPr>
          <w:color w:val="000000"/>
        </w:rPr>
        <w:tab/>
      </w:r>
      <w:r w:rsidRPr="00BD48FE">
        <w:rPr>
          <w:color w:val="000000"/>
        </w:rPr>
        <w:tab/>
      </w:r>
      <w:r w:rsidRPr="00BD48FE">
        <w:rPr>
          <w:color w:val="000000"/>
        </w:rPr>
        <w:tab/>
      </w:r>
      <w:r w:rsidRPr="00BD48FE">
        <w:rPr>
          <w:color w:val="000000"/>
        </w:rPr>
        <w:tab/>
        <w:t xml:space="preserve">        </w:t>
      </w:r>
      <w:r w:rsidRPr="00BD48FE">
        <w:rPr>
          <w:color w:val="000000"/>
          <w:sz w:val="20"/>
          <w:szCs w:val="20"/>
        </w:rPr>
        <w:t xml:space="preserve"> (подпись)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 xml:space="preserve"> (ФИО)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Секретарь конкурсной комиссии _____________ __________________</w:t>
      </w:r>
    </w:p>
    <w:p w:rsidR="00D4053C" w:rsidRPr="00BD48FE" w:rsidRDefault="00D4053C" w:rsidP="00D4053C">
      <w:pPr>
        <w:ind w:left="-142" w:firstLine="142"/>
        <w:rPr>
          <w:color w:val="000000"/>
          <w:sz w:val="20"/>
          <w:szCs w:val="20"/>
        </w:rPr>
      </w:pPr>
      <w:r w:rsidRPr="00BD48FE">
        <w:rPr>
          <w:color w:val="000000"/>
        </w:rPr>
        <w:t xml:space="preserve"> </w:t>
      </w:r>
      <w:r w:rsidRPr="00BD48FE">
        <w:rPr>
          <w:color w:val="000000"/>
        </w:rPr>
        <w:tab/>
      </w:r>
      <w:r w:rsidRPr="00BD48FE">
        <w:rPr>
          <w:color w:val="000000"/>
        </w:rPr>
        <w:tab/>
      </w:r>
      <w:r w:rsidRPr="00BD48FE">
        <w:rPr>
          <w:color w:val="000000"/>
        </w:rPr>
        <w:tab/>
        <w:t xml:space="preserve">                                  </w:t>
      </w:r>
      <w:r w:rsidRPr="00BD48FE">
        <w:rPr>
          <w:color w:val="000000"/>
          <w:sz w:val="20"/>
          <w:szCs w:val="20"/>
        </w:rPr>
        <w:t xml:space="preserve"> (подпись)</w:t>
      </w:r>
      <w:r w:rsidRPr="00BD48FE">
        <w:rPr>
          <w:color w:val="000000"/>
          <w:sz w:val="20"/>
          <w:szCs w:val="20"/>
        </w:rPr>
        <w:tab/>
        <w:t xml:space="preserve">                       (ФИО)</w:t>
      </w: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</w:pPr>
      <w:r w:rsidRPr="00BD48FE">
        <w:rPr>
          <w:color w:val="000000"/>
        </w:rPr>
        <w:t>«___» _____________ 20 __ г.</w:t>
      </w: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  <w:sectPr w:rsidR="00D4053C" w:rsidRPr="00BD48FE" w:rsidSect="0090795C"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D4053C" w:rsidRPr="00BD48FE" w:rsidRDefault="00D4053C" w:rsidP="00D4053C">
      <w:pPr>
        <w:ind w:left="3261" w:firstLine="1134"/>
        <w:rPr>
          <w:color w:val="000000"/>
        </w:rPr>
      </w:pPr>
      <w:r w:rsidRPr="00BD48FE">
        <w:rPr>
          <w:color w:val="000000"/>
        </w:rPr>
        <w:lastRenderedPageBreak/>
        <w:t>Приложение № 6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pacing w:val="-4"/>
          <w:szCs w:val="24"/>
          <w:lang w:eastAsia="en-US"/>
        </w:rPr>
      </w:pPr>
      <w:proofErr w:type="gramStart"/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к Порядку и условиям предоставления грантов в форме субсидий садоводческим, огородническим некоммерческим </w:t>
      </w:r>
      <w:r w:rsidRPr="00BD48FE">
        <w:rPr>
          <w:color w:val="000000"/>
        </w:rPr>
        <w:t>товариществам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 на приобретение оборудования, строительных материалов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 xml:space="preserve">и (или) изделий для проведения работ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 xml:space="preserve">по строительству, и (или) реконструкции,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 xml:space="preserve">и (или) ремонту дорог и (или) объектов водоснабжения и (или) </w:t>
      </w:r>
      <w:proofErr w:type="spellStart"/>
      <w:r w:rsidRPr="00BD48FE">
        <w:rPr>
          <w:rFonts w:eastAsia="Calibri"/>
          <w:color w:val="000000"/>
          <w:spacing w:val="-4"/>
          <w:szCs w:val="24"/>
          <w:lang w:eastAsia="en-US"/>
        </w:rPr>
        <w:t>электросетевого</w:t>
      </w:r>
      <w:proofErr w:type="spellEnd"/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 хозяйства в пределах соответствующего садоводческого, огороднического некоммерческого </w:t>
      </w:r>
      <w:r w:rsidRPr="00BD48FE">
        <w:rPr>
          <w:color w:val="000000"/>
        </w:rPr>
        <w:t>товарищества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>, 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szCs w:val="2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аевой бюджет в случае нарушения условий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br/>
        <w:t>их предоставления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b/>
          <w:color w:val="000000"/>
          <w:sz w:val="20"/>
          <w:szCs w:val="24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b/>
          <w:color w:val="000000"/>
          <w:sz w:val="20"/>
          <w:szCs w:val="24"/>
        </w:rPr>
      </w:pPr>
    </w:p>
    <w:p w:rsidR="00D4053C" w:rsidRPr="00BD48FE" w:rsidRDefault="00D4053C" w:rsidP="00D4053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proofErr w:type="gramStart"/>
      <w:r w:rsidRPr="00BD48FE">
        <w:rPr>
          <w:color w:val="000000"/>
        </w:rPr>
        <w:t>Список участников конкурсного отбора, рекомендованных</w:t>
      </w:r>
      <w:r w:rsidRPr="00BD48FE">
        <w:rPr>
          <w:color w:val="000000"/>
        </w:rPr>
        <w:br/>
        <w:t xml:space="preserve">для предоставления </w:t>
      </w:r>
      <w:r w:rsidRPr="00BD48FE">
        <w:rPr>
          <w:rFonts w:eastAsia="Calibri"/>
          <w:color w:val="000000"/>
          <w:spacing w:val="-4"/>
          <w:lang w:eastAsia="en-US"/>
        </w:rPr>
        <w:t xml:space="preserve">грантов в форме субсидий </w:t>
      </w:r>
      <w:r w:rsidRPr="00BD48FE">
        <w:rPr>
          <w:color w:val="000000"/>
        </w:rPr>
        <w:t>садоводческим, огородническим некоммерческим товариществам на приобретение оборудования, строительных материалов и (или) изделий для проведения работ по строительству, и (или) реконструкции, и (или) ремонту дорог и (или) объектов водоснабжения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BD48FE">
        <w:rPr>
          <w:color w:val="000000"/>
        </w:rPr>
        <w:t xml:space="preserve">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в пределах соответствующего садоводческого, огороднического некоммерческого </w:t>
      </w:r>
      <w:r w:rsidRPr="00BD48FE">
        <w:rPr>
          <w:color w:val="000000"/>
        </w:rPr>
        <w:t>товарищества</w:t>
      </w:r>
    </w:p>
    <w:p w:rsidR="00D4053C" w:rsidRPr="00BD48FE" w:rsidRDefault="00D4053C" w:rsidP="00D4053C">
      <w:pPr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4"/>
        </w:rPr>
      </w:pPr>
      <w:r w:rsidRPr="00BD48FE">
        <w:rPr>
          <w:color w:val="000000"/>
          <w:sz w:val="24"/>
          <w:szCs w:val="24"/>
        </w:rPr>
        <w:t>(далее – некоммерческие товарищества)</w:t>
      </w: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6"/>
        <w:gridCol w:w="1962"/>
        <w:gridCol w:w="1985"/>
        <w:gridCol w:w="1984"/>
        <w:gridCol w:w="1843"/>
        <w:gridCol w:w="1559"/>
      </w:tblGrid>
      <w:tr w:rsidR="00D4053C" w:rsidRPr="00BD48FE" w:rsidTr="003675D3">
        <w:tc>
          <w:tcPr>
            <w:tcW w:w="556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48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Наименование некоммерческого товарищества </w:t>
            </w: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ИНН некоммерческого товарищества</w:t>
            </w: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ФИО председателя некоммерческого товарищества</w:t>
            </w:r>
          </w:p>
        </w:tc>
        <w:tc>
          <w:tcPr>
            <w:tcW w:w="1843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Итоговое количество баллов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(от 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наибольшего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 xml:space="preserve"> </w:t>
            </w:r>
            <w:r w:rsidRPr="00BD48FE">
              <w:rPr>
                <w:color w:val="000000"/>
                <w:sz w:val="24"/>
                <w:szCs w:val="24"/>
              </w:rPr>
              <w:br/>
              <w:t>к наименьшему)</w:t>
            </w:r>
          </w:p>
        </w:tc>
        <w:tc>
          <w:tcPr>
            <w:tcW w:w="1559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Размер гранта из краевого бюджета </w:t>
            </w:r>
            <w:r w:rsidRPr="00BD48FE">
              <w:rPr>
                <w:color w:val="000000"/>
                <w:sz w:val="24"/>
                <w:szCs w:val="24"/>
              </w:rPr>
              <w:br/>
              <w:t>в форме субсидии, рублей</w:t>
            </w:r>
          </w:p>
        </w:tc>
      </w:tr>
      <w:tr w:rsidR="00D4053C" w:rsidRPr="00BD48FE" w:rsidTr="003675D3">
        <w:tc>
          <w:tcPr>
            <w:tcW w:w="556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4053C" w:rsidRPr="00BD48FE" w:rsidTr="003675D3">
        <w:tc>
          <w:tcPr>
            <w:tcW w:w="556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c>
          <w:tcPr>
            <w:tcW w:w="556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c>
          <w:tcPr>
            <w:tcW w:w="556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62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c>
          <w:tcPr>
            <w:tcW w:w="2518" w:type="dxa"/>
            <w:gridSpan w:val="2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</w:tbl>
    <w:p w:rsidR="00D4053C" w:rsidRPr="00BD48FE" w:rsidRDefault="00D4053C" w:rsidP="00D4053C">
      <w:pPr>
        <w:autoSpaceDE w:val="0"/>
        <w:autoSpaceDN w:val="0"/>
        <w:adjustRightInd w:val="0"/>
        <w:ind w:hanging="142"/>
        <w:jc w:val="both"/>
        <w:rPr>
          <w:color w:val="000000"/>
          <w:sz w:val="18"/>
        </w:rPr>
      </w:pPr>
    </w:p>
    <w:p w:rsidR="00D4053C" w:rsidRPr="00BD48FE" w:rsidRDefault="00D4053C" w:rsidP="00D4053C">
      <w:pPr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BD48FE">
        <w:rPr>
          <w:color w:val="000000"/>
        </w:rPr>
        <w:t>Председатель конкурсной комиссии ____________ ______________________</w:t>
      </w:r>
    </w:p>
    <w:p w:rsidR="00D4053C" w:rsidRPr="00BD48FE" w:rsidRDefault="00D4053C" w:rsidP="00D4053C">
      <w:pPr>
        <w:autoSpaceDE w:val="0"/>
        <w:autoSpaceDN w:val="0"/>
        <w:adjustRightInd w:val="0"/>
        <w:ind w:left="2832" w:hanging="142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(подпись)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>(ФИО)</w:t>
      </w:r>
    </w:p>
    <w:p w:rsidR="00D4053C" w:rsidRPr="00BD48FE" w:rsidRDefault="00D4053C" w:rsidP="00D4053C">
      <w:pPr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BD48FE">
        <w:rPr>
          <w:color w:val="000000"/>
        </w:rPr>
        <w:t>Секретарь конкурсной комиссии       ____________ _______________________</w:t>
      </w:r>
    </w:p>
    <w:p w:rsidR="00D4053C" w:rsidRPr="00BD48FE" w:rsidRDefault="00D4053C" w:rsidP="00D4053C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BD48FE">
        <w:rPr>
          <w:color w:val="000000"/>
          <w:sz w:val="20"/>
          <w:szCs w:val="20"/>
        </w:rPr>
        <w:t>(подпись)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>(ФИО)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Дата _________________</w:t>
      </w:r>
    </w:p>
    <w:p w:rsidR="00D4053C" w:rsidRPr="00BD48FE" w:rsidRDefault="00D4053C" w:rsidP="00D4053C">
      <w:pPr>
        <w:ind w:left="3261"/>
        <w:rPr>
          <w:color w:val="000000"/>
        </w:rPr>
        <w:sectPr w:rsidR="00D4053C" w:rsidRPr="00BD48FE" w:rsidSect="00A20D5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D4053C" w:rsidRPr="00BD48FE" w:rsidRDefault="00D4053C" w:rsidP="00D4053C">
      <w:pPr>
        <w:ind w:left="3828"/>
        <w:rPr>
          <w:color w:val="000000"/>
        </w:rPr>
      </w:pPr>
      <w:r w:rsidRPr="00BD48FE">
        <w:rPr>
          <w:color w:val="000000"/>
        </w:rPr>
        <w:lastRenderedPageBreak/>
        <w:t xml:space="preserve">        Приложение № 7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395"/>
        <w:rPr>
          <w:b/>
          <w:color w:val="000000"/>
          <w:sz w:val="20"/>
          <w:szCs w:val="20"/>
        </w:rPr>
      </w:pPr>
      <w:proofErr w:type="gramStart"/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на приобретение оборудования, строительных материалов </w:t>
      </w:r>
      <w:r w:rsidRPr="00BD48FE">
        <w:rPr>
          <w:color w:val="000000"/>
        </w:rPr>
        <w:br/>
        <w:t xml:space="preserve">и (или) изделий для проведения работ </w:t>
      </w:r>
      <w:r w:rsidRPr="00BD48FE">
        <w:rPr>
          <w:color w:val="000000"/>
        </w:rPr>
        <w:br/>
        <w:t xml:space="preserve">по строительству, и (или) реконструкции, </w:t>
      </w:r>
      <w:r w:rsidRPr="00BD48FE">
        <w:rPr>
          <w:color w:val="000000"/>
        </w:rPr>
        <w:br/>
        <w:t xml:space="preserve">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>, 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аевой бюджет в случае нарушения условий </w:t>
      </w:r>
      <w:r w:rsidRPr="00BD48FE">
        <w:rPr>
          <w:rFonts w:eastAsia="Calibri"/>
          <w:color w:val="000000"/>
          <w:spacing w:val="-4"/>
          <w:lang w:eastAsia="en-US"/>
        </w:rPr>
        <w:br/>
        <w:t>их предоставления</w:t>
      </w: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BD48FE">
        <w:rPr>
          <w:color w:val="000000"/>
        </w:rPr>
        <w:t xml:space="preserve">Реестр победителей конкурсного отбора для предоставления </w:t>
      </w:r>
      <w:r w:rsidRPr="00BD48FE">
        <w:rPr>
          <w:rFonts w:eastAsia="Calibri"/>
          <w:color w:val="000000"/>
          <w:spacing w:val="-4"/>
          <w:lang w:eastAsia="en-US"/>
        </w:rPr>
        <w:t xml:space="preserve">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</w:t>
      </w:r>
      <w:r w:rsidRPr="00BD48FE">
        <w:rPr>
          <w:color w:val="000000"/>
        </w:rPr>
        <w:br/>
        <w:t xml:space="preserve">на приобретение оборудования, строительных материалов и (или) изделий для проведения работ по строительству, и (или) реконструкции, 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</w:t>
      </w:r>
      <w:r w:rsidRPr="00BD48FE">
        <w:rPr>
          <w:color w:val="000000"/>
        </w:rPr>
        <w:br/>
      </w:r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в пределах соответствующего садоводческого, огороднического 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4"/>
        </w:rPr>
      </w:pPr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некоммерческого </w:t>
      </w:r>
      <w:r w:rsidRPr="00BD48FE">
        <w:rPr>
          <w:color w:val="000000"/>
        </w:rPr>
        <w:t>товарищества</w:t>
      </w:r>
    </w:p>
    <w:p w:rsidR="00D4053C" w:rsidRPr="00BD48FE" w:rsidRDefault="00D4053C" w:rsidP="00D4053C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9"/>
        <w:gridCol w:w="1959"/>
        <w:gridCol w:w="1985"/>
        <w:gridCol w:w="1984"/>
        <w:gridCol w:w="1277"/>
        <w:gridCol w:w="2125"/>
      </w:tblGrid>
      <w:tr w:rsidR="00D4053C" w:rsidRPr="00BD48FE" w:rsidTr="003675D3">
        <w:trPr>
          <w:trHeight w:val="20"/>
        </w:trPr>
        <w:tc>
          <w:tcPr>
            <w:tcW w:w="559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48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Наименование некоммерческого товарищества </w:t>
            </w: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ИНН некоммерческого товарищества</w:t>
            </w: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ФИО председателя некоммерческого товарищества</w:t>
            </w:r>
          </w:p>
        </w:tc>
        <w:tc>
          <w:tcPr>
            <w:tcW w:w="1277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Итоговое количество баллов </w:t>
            </w:r>
          </w:p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Размер гранта </w:t>
            </w:r>
            <w:r w:rsidRPr="00BD48FE">
              <w:rPr>
                <w:color w:val="000000"/>
                <w:sz w:val="24"/>
                <w:szCs w:val="24"/>
              </w:rPr>
              <w:br/>
              <w:t>из краевого бюджета в форме субсидии, рублей</w:t>
            </w:r>
            <w:hyperlink w:anchor="Par27" w:history="1">
              <w:r w:rsidRPr="00BD48FE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</w:tr>
      <w:tr w:rsidR="00D4053C" w:rsidRPr="00BD48FE" w:rsidTr="003675D3">
        <w:trPr>
          <w:trHeight w:val="20"/>
        </w:trPr>
        <w:tc>
          <w:tcPr>
            <w:tcW w:w="559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4053C" w:rsidRPr="00BD48FE" w:rsidTr="003675D3">
        <w:trPr>
          <w:trHeight w:val="20"/>
        </w:trPr>
        <w:tc>
          <w:tcPr>
            <w:tcW w:w="559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7764" w:type="dxa"/>
            <w:gridSpan w:val="5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Итого средства на предоставление гранта**</w:t>
            </w:r>
          </w:p>
        </w:tc>
        <w:tc>
          <w:tcPr>
            <w:tcW w:w="2125" w:type="dxa"/>
            <w:shd w:val="clear" w:color="auto" w:fill="auto"/>
          </w:tcPr>
          <w:p w:rsidR="00D4053C" w:rsidRPr="00BD48FE" w:rsidRDefault="00D4053C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</w:tbl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* Не более ста тысяч рублей одному некоммерческому товариществу;</w:t>
      </w:r>
    </w:p>
    <w:p w:rsidR="00D4053C" w:rsidRPr="00BD48FE" w:rsidRDefault="00D4053C" w:rsidP="00D4053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** В пределах средств, предусмотренных на эти цели в текущем финансовом году законом Красноярского края о краевом бюджете на очередной финансовый год и плановый период.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Председатель конкурсной комиссии ____________ ______________________</w:t>
      </w:r>
    </w:p>
    <w:p w:rsidR="00D4053C" w:rsidRPr="00BD48FE" w:rsidRDefault="00D4053C" w:rsidP="00D4053C">
      <w:pPr>
        <w:autoSpaceDE w:val="0"/>
        <w:autoSpaceDN w:val="0"/>
        <w:adjustRightInd w:val="0"/>
        <w:ind w:left="2832" w:firstLine="708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(подпись)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>(ФИО)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Секретарь конкурсной комиссии        ____________ ______________________</w:t>
      </w:r>
    </w:p>
    <w:p w:rsidR="00D4053C" w:rsidRPr="00BD48FE" w:rsidRDefault="00D4053C" w:rsidP="00D4053C">
      <w:pPr>
        <w:autoSpaceDE w:val="0"/>
        <w:autoSpaceDN w:val="0"/>
        <w:adjustRightInd w:val="0"/>
        <w:ind w:left="2832" w:firstLine="708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(подпись)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>(ФИО)</w:t>
      </w: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4053C" w:rsidRPr="00BD48FE" w:rsidRDefault="00D4053C" w:rsidP="00D4053C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Дата _________________</w:t>
      </w:r>
    </w:p>
    <w:p w:rsidR="00D4053C" w:rsidRPr="00BD48FE" w:rsidRDefault="00D4053C" w:rsidP="00D4053C">
      <w:pPr>
        <w:autoSpaceDE w:val="0"/>
        <w:autoSpaceDN w:val="0"/>
        <w:adjustRightInd w:val="0"/>
        <w:ind w:left="3261"/>
        <w:jc w:val="both"/>
        <w:rPr>
          <w:color w:val="000000"/>
        </w:rPr>
        <w:sectPr w:rsidR="00D4053C" w:rsidRPr="00BD48FE" w:rsidSect="00701DD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D4053C" w:rsidRPr="00BD48FE" w:rsidRDefault="00D4053C" w:rsidP="00D4053C">
      <w:pPr>
        <w:autoSpaceDE w:val="0"/>
        <w:autoSpaceDN w:val="0"/>
        <w:adjustRightInd w:val="0"/>
        <w:ind w:left="4536"/>
        <w:jc w:val="both"/>
        <w:rPr>
          <w:color w:val="000000"/>
        </w:rPr>
      </w:pPr>
      <w:r w:rsidRPr="00BD48FE">
        <w:rPr>
          <w:color w:val="000000"/>
        </w:rPr>
        <w:lastRenderedPageBreak/>
        <w:t>Приложение № 8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ind w:left="4536"/>
        <w:rPr>
          <w:rFonts w:eastAsia="Calibri"/>
          <w:color w:val="000000"/>
          <w:spacing w:val="-4"/>
          <w:lang w:eastAsia="en-US"/>
        </w:rPr>
      </w:pPr>
      <w:proofErr w:type="gramStart"/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на приобретение оборудования, строительных материалов и (или) изделий для проведения работ </w:t>
      </w:r>
      <w:r w:rsidRPr="00BD48FE">
        <w:rPr>
          <w:color w:val="000000"/>
        </w:rPr>
        <w:br/>
        <w:t xml:space="preserve">по строительству, и (или) реконструкции, и (или) ремонту дорог 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>, 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>аевой бюджет в случае нарушения условий их предоставления</w:t>
      </w:r>
    </w:p>
    <w:p w:rsidR="00D4053C" w:rsidRPr="00BD48FE" w:rsidRDefault="00D4053C" w:rsidP="00D4053C">
      <w:pPr>
        <w:autoSpaceDE w:val="0"/>
        <w:autoSpaceDN w:val="0"/>
        <w:ind w:left="4536"/>
        <w:jc w:val="both"/>
        <w:rPr>
          <w:color w:val="000000"/>
          <w:sz w:val="24"/>
        </w:rPr>
      </w:pPr>
    </w:p>
    <w:p w:rsidR="00D4053C" w:rsidRPr="00BD48FE" w:rsidRDefault="00D4053C" w:rsidP="00D4053C">
      <w:pPr>
        <w:autoSpaceDE w:val="0"/>
        <w:autoSpaceDN w:val="0"/>
        <w:ind w:left="3261"/>
        <w:jc w:val="both"/>
        <w:rPr>
          <w:color w:val="000000"/>
          <w:sz w:val="24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proofErr w:type="gramStart"/>
      <w:r w:rsidRPr="00BD48FE">
        <w:rPr>
          <w:color w:val="000000"/>
          <w:szCs w:val="24"/>
        </w:rPr>
        <w:t xml:space="preserve">Сводная справка-расчет </w:t>
      </w:r>
      <w:r w:rsidRPr="00BD48FE">
        <w:rPr>
          <w:color w:val="000000"/>
        </w:rPr>
        <w:t xml:space="preserve">для предоставления </w:t>
      </w:r>
      <w:r w:rsidRPr="00BD48FE">
        <w:rPr>
          <w:rFonts w:eastAsia="Calibri"/>
          <w:color w:val="000000"/>
          <w:spacing w:val="-4"/>
          <w:lang w:eastAsia="en-US"/>
        </w:rPr>
        <w:t xml:space="preserve">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</w:t>
      </w:r>
      <w:r w:rsidRPr="00BD48FE">
        <w:rPr>
          <w:color w:val="000000"/>
        </w:rPr>
        <w:br/>
        <w:t>на приобретение оборудования, строительных материалов и (или) изделий для проведения</w:t>
      </w:r>
      <w:r w:rsidRPr="00BD48FE">
        <w:rPr>
          <w:color w:val="000000"/>
          <w:szCs w:val="24"/>
        </w:rPr>
        <w:t xml:space="preserve"> </w:t>
      </w:r>
      <w:r w:rsidRPr="00BD48FE">
        <w:rPr>
          <w:color w:val="000000"/>
        </w:rPr>
        <w:t xml:space="preserve">работ по строительству, и (или) реконструкции, и (или) ремонту дороги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</w:t>
      </w:r>
      <w:proofErr w:type="gramEnd"/>
    </w:p>
    <w:p w:rsidR="00D4053C" w:rsidRPr="00BD48FE" w:rsidRDefault="00D4053C" w:rsidP="00D4053C">
      <w:pPr>
        <w:autoSpaceDE w:val="0"/>
        <w:autoSpaceDN w:val="0"/>
        <w:adjustRightInd w:val="0"/>
        <w:jc w:val="center"/>
        <w:rPr>
          <w:rFonts w:eastAsia="Calibri"/>
          <w:color w:val="000000"/>
          <w:spacing w:val="-4"/>
          <w:szCs w:val="24"/>
          <w:lang w:eastAsia="en-US"/>
        </w:rPr>
      </w:pPr>
      <w:r w:rsidRPr="00BD48FE">
        <w:rPr>
          <w:color w:val="000000"/>
        </w:rPr>
        <w:t xml:space="preserve">хозяйства 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в пределах соответствующего садоводческого, огороднического некоммерческого </w:t>
      </w:r>
      <w:r w:rsidRPr="00BD48FE">
        <w:rPr>
          <w:color w:val="000000"/>
        </w:rPr>
        <w:t>товарищества</w:t>
      </w:r>
      <w:r w:rsidRPr="00BD48FE">
        <w:rPr>
          <w:rFonts w:eastAsia="Calibri"/>
          <w:color w:val="000000"/>
          <w:spacing w:val="-4"/>
          <w:szCs w:val="24"/>
          <w:lang w:eastAsia="en-US"/>
        </w:rPr>
        <w:t xml:space="preserve"> </w:t>
      </w:r>
      <w:r w:rsidRPr="00BD48FE">
        <w:rPr>
          <w:color w:val="000000"/>
          <w:szCs w:val="24"/>
        </w:rPr>
        <w:t>на «___» ___________ 20__ г.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467"/>
        <w:gridCol w:w="1398"/>
        <w:gridCol w:w="1822"/>
        <w:gridCol w:w="2410"/>
        <w:gridCol w:w="1984"/>
      </w:tblGrid>
      <w:tr w:rsidR="00D4053C" w:rsidRPr="00BD48FE" w:rsidTr="003675D3">
        <w:trPr>
          <w:trHeight w:val="20"/>
        </w:trPr>
        <w:tc>
          <w:tcPr>
            <w:tcW w:w="700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48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Получатель гранта </w:t>
            </w:r>
            <w:r w:rsidRPr="00BD48F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98" w:type="dxa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ИНН получателя</w:t>
            </w:r>
          </w:p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гранта</w:t>
            </w:r>
          </w:p>
        </w:tc>
        <w:tc>
          <w:tcPr>
            <w:tcW w:w="1822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Общая сумма затрат </w:t>
            </w:r>
            <w:r w:rsidRPr="00BD48FE">
              <w:rPr>
                <w:color w:val="000000"/>
                <w:sz w:val="24"/>
                <w:szCs w:val="24"/>
              </w:rPr>
              <w:br/>
              <w:t>по мероприятию, рублей</w:t>
            </w: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Размер гранта,</w:t>
            </w:r>
          </w:p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не более </w:t>
            </w:r>
            <w:r w:rsidRPr="00BD48FE">
              <w:rPr>
                <w:color w:val="000000"/>
                <w:sz w:val="24"/>
                <w:szCs w:val="24"/>
              </w:rPr>
              <w:br/>
              <w:t>100 000 рублей</w:t>
            </w:r>
          </w:p>
        </w:tc>
      </w:tr>
      <w:tr w:rsidR="00D4053C" w:rsidRPr="00BD48FE" w:rsidTr="003675D3">
        <w:trPr>
          <w:trHeight w:val="20"/>
        </w:trPr>
        <w:tc>
          <w:tcPr>
            <w:tcW w:w="700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6</w:t>
            </w:r>
          </w:p>
        </w:tc>
      </w:tr>
      <w:tr w:rsidR="00D4053C" w:rsidRPr="00BD48FE" w:rsidTr="003675D3">
        <w:trPr>
          <w:trHeight w:val="20"/>
        </w:trPr>
        <w:tc>
          <w:tcPr>
            <w:tcW w:w="700" w:type="dxa"/>
            <w:shd w:val="clear" w:color="auto" w:fill="auto"/>
          </w:tcPr>
          <w:p w:rsidR="00D4053C" w:rsidRPr="00BD48FE" w:rsidRDefault="00D4053C" w:rsidP="003675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</w:tr>
      <w:tr w:rsidR="00D4053C" w:rsidRPr="00BD48FE" w:rsidTr="003675D3">
        <w:trPr>
          <w:trHeight w:val="20"/>
        </w:trPr>
        <w:tc>
          <w:tcPr>
            <w:tcW w:w="2167" w:type="dxa"/>
            <w:gridSpan w:val="2"/>
            <w:shd w:val="clear" w:color="auto" w:fill="auto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8" w:type="dxa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053C" w:rsidRPr="00BD48FE" w:rsidRDefault="00D4053C" w:rsidP="003675D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4"/>
        </w:rPr>
      </w:pP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 xml:space="preserve">Министр сельского хозяйства 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 xml:space="preserve">и торговли Красноярского края </w:t>
      </w:r>
    </w:p>
    <w:p w:rsidR="00D4053C" w:rsidRPr="00BD48FE" w:rsidRDefault="00D4053C" w:rsidP="00D405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или уполномоченное им лицо         _______________ ____________________</w:t>
      </w:r>
    </w:p>
    <w:p w:rsidR="00D4053C" w:rsidRPr="00BD48FE" w:rsidRDefault="00D4053C" w:rsidP="00D4053C">
      <w:pPr>
        <w:ind w:left="3540" w:hanging="3540"/>
        <w:rPr>
          <w:color w:val="000000"/>
          <w:sz w:val="20"/>
          <w:szCs w:val="20"/>
        </w:rPr>
      </w:pPr>
      <w:r w:rsidRPr="00BD48FE">
        <w:rPr>
          <w:color w:val="000000"/>
          <w:szCs w:val="24"/>
        </w:rPr>
        <w:t xml:space="preserve">                   </w:t>
      </w:r>
      <w:r w:rsidRPr="00BD48FE">
        <w:rPr>
          <w:color w:val="000000"/>
          <w:sz w:val="20"/>
          <w:szCs w:val="20"/>
        </w:rPr>
        <w:t xml:space="preserve">                                                                     (подпись)</w:t>
      </w:r>
      <w:r w:rsidRPr="00BD48FE">
        <w:rPr>
          <w:color w:val="000000"/>
          <w:sz w:val="20"/>
          <w:szCs w:val="20"/>
        </w:rPr>
        <w:tab/>
        <w:t xml:space="preserve">                                    (ФИО)</w:t>
      </w: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  <w:sz w:val="18"/>
        </w:rPr>
      </w:pPr>
    </w:p>
    <w:p w:rsidR="00D4053C" w:rsidRPr="00BD48FE" w:rsidRDefault="00D4053C" w:rsidP="00D4053C">
      <w:pPr>
        <w:autoSpaceDE w:val="0"/>
        <w:autoSpaceDN w:val="0"/>
        <w:adjustRightInd w:val="0"/>
        <w:rPr>
          <w:color w:val="000000"/>
        </w:rPr>
      </w:pPr>
      <w:r w:rsidRPr="00BD48FE">
        <w:rPr>
          <w:color w:val="000000"/>
        </w:rPr>
        <w:t>«___» _____________ 20 __ г.</w:t>
      </w:r>
    </w:p>
    <w:p w:rsidR="00D4053C" w:rsidRPr="00BD48FE" w:rsidRDefault="00D4053C" w:rsidP="00D4053C">
      <w:pPr>
        <w:rPr>
          <w:color w:val="000000"/>
          <w:sz w:val="20"/>
          <w:szCs w:val="24"/>
        </w:rPr>
      </w:pPr>
    </w:p>
    <w:p w:rsidR="00D4053C" w:rsidRPr="00BD48FE" w:rsidRDefault="00D4053C" w:rsidP="00D4053C">
      <w:pPr>
        <w:rPr>
          <w:color w:val="000000"/>
          <w:szCs w:val="24"/>
        </w:rPr>
      </w:pPr>
      <w:r w:rsidRPr="00BD48FE">
        <w:rPr>
          <w:color w:val="000000"/>
          <w:szCs w:val="24"/>
        </w:rPr>
        <w:t>М.П.</w:t>
      </w:r>
    </w:p>
    <w:p w:rsidR="00D4053C" w:rsidRPr="00BD48FE" w:rsidRDefault="00D4053C" w:rsidP="00D4053C">
      <w:pPr>
        <w:rPr>
          <w:color w:val="000000"/>
          <w:sz w:val="20"/>
        </w:rPr>
      </w:pPr>
    </w:p>
    <w:p w:rsidR="00D4053C" w:rsidRPr="00BD48FE" w:rsidRDefault="00D4053C" w:rsidP="00D4053C">
      <w:pPr>
        <w:rPr>
          <w:color w:val="000000"/>
          <w:sz w:val="24"/>
          <w:szCs w:val="24"/>
        </w:rPr>
      </w:pPr>
      <w:r w:rsidRPr="00BD48FE">
        <w:rPr>
          <w:color w:val="000000"/>
        </w:rPr>
        <w:t xml:space="preserve">Исполнитель </w:t>
      </w:r>
      <w:r w:rsidRPr="00BD48FE">
        <w:rPr>
          <w:color w:val="000000"/>
          <w:sz w:val="24"/>
          <w:szCs w:val="24"/>
        </w:rPr>
        <w:t xml:space="preserve">______________________________ </w:t>
      </w:r>
    </w:p>
    <w:p w:rsidR="00D4053C" w:rsidRPr="00BD48FE" w:rsidRDefault="00D4053C" w:rsidP="00D4053C">
      <w:pPr>
        <w:ind w:left="1416" w:firstLine="708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(ФИО)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</w:r>
    </w:p>
    <w:p w:rsidR="00D4053C" w:rsidRPr="00BD48FE" w:rsidRDefault="00D4053C" w:rsidP="00D4053C">
      <w:pPr>
        <w:rPr>
          <w:color w:val="000000"/>
          <w:sz w:val="20"/>
        </w:rPr>
      </w:pPr>
      <w:r w:rsidRPr="00BD48FE">
        <w:rPr>
          <w:color w:val="000000"/>
        </w:rPr>
        <w:t>Телефон</w:t>
      </w:r>
    </w:p>
    <w:sectPr w:rsidR="00D4053C" w:rsidRPr="00BD48FE" w:rsidSect="0053755B">
      <w:pgSz w:w="11906" w:h="16838"/>
      <w:pgMar w:top="1134" w:right="851" w:bottom="567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3C" w:rsidRDefault="00D4053C" w:rsidP="00D4053C">
      <w:r>
        <w:separator/>
      </w:r>
    </w:p>
  </w:endnote>
  <w:endnote w:type="continuationSeparator" w:id="0">
    <w:p w:rsidR="00D4053C" w:rsidRDefault="00D4053C" w:rsidP="00D4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3C" w:rsidRDefault="00D4053C" w:rsidP="00D4053C">
      <w:r>
        <w:separator/>
      </w:r>
    </w:p>
  </w:footnote>
  <w:footnote w:type="continuationSeparator" w:id="0">
    <w:p w:rsidR="00D4053C" w:rsidRDefault="00D4053C" w:rsidP="00D40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0B" w:rsidRPr="00D4053C" w:rsidRDefault="00D4053C" w:rsidP="00D4053C">
    <w:pPr>
      <w:pStyle w:val="a6"/>
      <w:jc w:val="center"/>
      <w:rPr>
        <w:sz w:val="24"/>
        <w:szCs w:val="24"/>
        <w:lang w:val="ru-RU"/>
      </w:rPr>
    </w:pPr>
    <w:r w:rsidRPr="008858A7">
      <w:rPr>
        <w:sz w:val="24"/>
        <w:szCs w:val="24"/>
      </w:rPr>
      <w:fldChar w:fldCharType="begin"/>
    </w:r>
    <w:r w:rsidRPr="008858A7">
      <w:rPr>
        <w:sz w:val="24"/>
        <w:szCs w:val="24"/>
      </w:rPr>
      <w:instrText xml:space="preserve"> PAGE   \* MERGEFORMAT </w:instrText>
    </w:r>
    <w:r w:rsidRPr="008858A7">
      <w:rPr>
        <w:sz w:val="24"/>
        <w:szCs w:val="24"/>
      </w:rPr>
      <w:fldChar w:fldCharType="separate"/>
    </w:r>
    <w:r>
      <w:rPr>
        <w:noProof/>
        <w:sz w:val="24"/>
        <w:szCs w:val="24"/>
      </w:rPr>
      <w:t>17</w:t>
    </w:r>
    <w:r w:rsidRPr="008858A7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C" w:rsidRDefault="00D4053C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0B" w:rsidRPr="00AB46F7" w:rsidRDefault="00D4053C">
    <w:pPr>
      <w:pStyle w:val="a6"/>
      <w:jc w:val="center"/>
      <w:rPr>
        <w:color w:val="000000"/>
        <w:sz w:val="24"/>
        <w:szCs w:val="24"/>
      </w:rPr>
    </w:pPr>
    <w:r w:rsidRPr="00AB46F7">
      <w:rPr>
        <w:color w:val="000000"/>
        <w:sz w:val="24"/>
        <w:szCs w:val="24"/>
      </w:rPr>
      <w:fldChar w:fldCharType="begin"/>
    </w:r>
    <w:r w:rsidRPr="00AB46F7">
      <w:rPr>
        <w:color w:val="000000"/>
        <w:sz w:val="24"/>
        <w:szCs w:val="24"/>
      </w:rPr>
      <w:instrText xml:space="preserve"> PAGE   \* MERGEFORMAT </w:instrText>
    </w:r>
    <w:r w:rsidRPr="00AB46F7"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 w:rsidRPr="00AB46F7">
      <w:rPr>
        <w:color w:val="000000"/>
        <w:sz w:val="24"/>
        <w:szCs w:val="24"/>
      </w:rPr>
      <w:fldChar w:fldCharType="end"/>
    </w:r>
  </w:p>
  <w:p w:rsidR="00383B0B" w:rsidRDefault="00D4053C" w:rsidP="00692F99">
    <w:pPr>
      <w:pStyle w:val="a6"/>
      <w:tabs>
        <w:tab w:val="clear" w:pos="4677"/>
        <w:tab w:val="clear" w:pos="9355"/>
        <w:tab w:val="left" w:pos="120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0B" w:rsidRPr="00B64331" w:rsidRDefault="00D4053C">
    <w:pPr>
      <w:pStyle w:val="a6"/>
      <w:jc w:val="center"/>
      <w:rPr>
        <w:sz w:val="24"/>
        <w:szCs w:val="24"/>
      </w:rPr>
    </w:pPr>
    <w:r w:rsidRPr="00B64331">
      <w:rPr>
        <w:sz w:val="24"/>
        <w:szCs w:val="24"/>
      </w:rPr>
      <w:fldChar w:fldCharType="begin"/>
    </w:r>
    <w:r w:rsidRPr="00B64331">
      <w:rPr>
        <w:sz w:val="24"/>
        <w:szCs w:val="24"/>
      </w:rPr>
      <w:instrText xml:space="preserve"> PAGE   \* MERGEFORMAT </w:instrText>
    </w:r>
    <w:r w:rsidRPr="00B64331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B6433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F5A"/>
    <w:multiLevelType w:val="hybridMultilevel"/>
    <w:tmpl w:val="F7AE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9AE"/>
    <w:multiLevelType w:val="hybridMultilevel"/>
    <w:tmpl w:val="D6B69D84"/>
    <w:lvl w:ilvl="0" w:tplc="4D7615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67A1E9C"/>
    <w:multiLevelType w:val="hybridMultilevel"/>
    <w:tmpl w:val="C7BC0934"/>
    <w:lvl w:ilvl="0" w:tplc="3CD2B8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8A70B4"/>
    <w:multiLevelType w:val="hybridMultilevel"/>
    <w:tmpl w:val="08A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88F"/>
    <w:multiLevelType w:val="hybridMultilevel"/>
    <w:tmpl w:val="953C848A"/>
    <w:lvl w:ilvl="0" w:tplc="3FDC54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3C59DF"/>
    <w:multiLevelType w:val="hybridMultilevel"/>
    <w:tmpl w:val="A47E2440"/>
    <w:lvl w:ilvl="0" w:tplc="440AC2F6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7F6"/>
    <w:multiLevelType w:val="hybridMultilevel"/>
    <w:tmpl w:val="58A05A68"/>
    <w:lvl w:ilvl="0" w:tplc="2D42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076E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0DB5BF5"/>
    <w:multiLevelType w:val="hybridMultilevel"/>
    <w:tmpl w:val="2836F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3A721D"/>
    <w:multiLevelType w:val="hybridMultilevel"/>
    <w:tmpl w:val="86B68DEC"/>
    <w:lvl w:ilvl="0" w:tplc="FABA6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1E5919"/>
    <w:multiLevelType w:val="hybridMultilevel"/>
    <w:tmpl w:val="F24042B2"/>
    <w:lvl w:ilvl="0" w:tplc="1A7EA850">
      <w:start w:val="1"/>
      <w:numFmt w:val="bullet"/>
      <w:lvlText w:val="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458FE"/>
    <w:multiLevelType w:val="hybridMultilevel"/>
    <w:tmpl w:val="3DC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C58E4"/>
    <w:multiLevelType w:val="hybridMultilevel"/>
    <w:tmpl w:val="EEB41532"/>
    <w:lvl w:ilvl="0" w:tplc="7F627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6A1216"/>
    <w:multiLevelType w:val="hybridMultilevel"/>
    <w:tmpl w:val="0840C0DC"/>
    <w:lvl w:ilvl="0" w:tplc="440AC2F6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BA43C5"/>
    <w:multiLevelType w:val="hybridMultilevel"/>
    <w:tmpl w:val="D7CE9E5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471AD"/>
    <w:multiLevelType w:val="hybridMultilevel"/>
    <w:tmpl w:val="75E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24F74"/>
    <w:multiLevelType w:val="hybridMultilevel"/>
    <w:tmpl w:val="B4B05DD2"/>
    <w:lvl w:ilvl="0" w:tplc="0419000F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94EBF"/>
    <w:multiLevelType w:val="hybridMultilevel"/>
    <w:tmpl w:val="8E3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041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8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5"/>
  </w:num>
  <w:num w:numId="16">
    <w:abstractNumId w:val="8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3C"/>
    <w:rsid w:val="00117200"/>
    <w:rsid w:val="00174748"/>
    <w:rsid w:val="002C507D"/>
    <w:rsid w:val="00356DAC"/>
    <w:rsid w:val="00602D5D"/>
    <w:rsid w:val="008F216D"/>
    <w:rsid w:val="00AD4D0F"/>
    <w:rsid w:val="00D4053C"/>
    <w:rsid w:val="00E433E7"/>
    <w:rsid w:val="00FD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4053C"/>
    <w:pPr>
      <w:keepNext/>
      <w:jc w:val="center"/>
      <w:outlineLvl w:val="0"/>
    </w:pPr>
    <w:rPr>
      <w:rFonts w:ascii="Baltica" w:hAnsi="Baltica"/>
      <w:b/>
      <w:sz w:val="40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53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53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05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40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0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405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40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40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405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053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D4053C"/>
    <w:rPr>
      <w:rFonts w:ascii="Times New Roman" w:eastAsia="Times New Roman" w:hAnsi="Times New Roman" w:cs="Times New Roman"/>
      <w:sz w:val="28"/>
      <w:szCs w:val="28"/>
      <w:lang/>
    </w:rPr>
  </w:style>
  <w:style w:type="paragraph" w:styleId="a8">
    <w:name w:val="footer"/>
    <w:basedOn w:val="a"/>
    <w:link w:val="a9"/>
    <w:uiPriority w:val="99"/>
    <w:unhideWhenUsed/>
    <w:rsid w:val="00D4053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D4053C"/>
    <w:rPr>
      <w:rFonts w:ascii="Times New Roman" w:eastAsia="Times New Roman" w:hAnsi="Times New Roman" w:cs="Times New Roman"/>
      <w:sz w:val="28"/>
      <w:szCs w:val="28"/>
      <w:lang/>
    </w:rPr>
  </w:style>
  <w:style w:type="character" w:styleId="aa">
    <w:name w:val="line number"/>
    <w:basedOn w:val="a0"/>
    <w:uiPriority w:val="99"/>
    <w:semiHidden/>
    <w:unhideWhenUsed/>
    <w:rsid w:val="00D4053C"/>
  </w:style>
  <w:style w:type="character" w:customStyle="1" w:styleId="21">
    <w:name w:val="Основной текст (2)_"/>
    <w:link w:val="22"/>
    <w:rsid w:val="00D4053C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053C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053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D4053C"/>
    <w:rPr>
      <w:rFonts w:ascii="Tahoma" w:eastAsia="Times New Roman" w:hAnsi="Tahoma" w:cs="Times New Roman"/>
      <w:sz w:val="16"/>
      <w:szCs w:val="16"/>
      <w:lang/>
    </w:rPr>
  </w:style>
  <w:style w:type="character" w:styleId="ad">
    <w:name w:val="annotation reference"/>
    <w:uiPriority w:val="99"/>
    <w:semiHidden/>
    <w:unhideWhenUsed/>
    <w:rsid w:val="00D405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053C"/>
    <w:rPr>
      <w:sz w:val="20"/>
      <w:szCs w:val="20"/>
      <w:lang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053C"/>
    <w:rPr>
      <w:rFonts w:ascii="Times New Roman" w:eastAsia="Times New Roman" w:hAnsi="Times New Roman" w:cs="Times New Roman"/>
      <w:sz w:val="20"/>
      <w:szCs w:val="20"/>
      <w:lang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05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053C"/>
    <w:rPr>
      <w:b/>
      <w:bCs/>
    </w:rPr>
  </w:style>
  <w:style w:type="paragraph" w:styleId="af2">
    <w:name w:val="Body Text"/>
    <w:basedOn w:val="a"/>
    <w:link w:val="af3"/>
    <w:rsid w:val="00D4053C"/>
    <w:pPr>
      <w:spacing w:after="240"/>
      <w:ind w:firstLine="720"/>
    </w:pPr>
    <w:rPr>
      <w:rFonts w:ascii="Courier New" w:hAnsi="Courier New"/>
      <w:sz w:val="24"/>
      <w:szCs w:val="20"/>
      <w:lang/>
    </w:rPr>
  </w:style>
  <w:style w:type="character" w:customStyle="1" w:styleId="af3">
    <w:name w:val="Основной текст Знак"/>
    <w:basedOn w:val="a0"/>
    <w:link w:val="af2"/>
    <w:rsid w:val="00D4053C"/>
    <w:rPr>
      <w:rFonts w:ascii="Courier New" w:eastAsia="Times New Roman" w:hAnsi="Courier New" w:cs="Times New Roman"/>
      <w:sz w:val="24"/>
      <w:szCs w:val="20"/>
      <w:lang/>
    </w:rPr>
  </w:style>
  <w:style w:type="character" w:customStyle="1" w:styleId="ConsPlusNormal0">
    <w:name w:val="ConsPlusNormal Знак"/>
    <w:link w:val="ConsPlusNormal"/>
    <w:locked/>
    <w:rsid w:val="00D4053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4053C"/>
  </w:style>
  <w:style w:type="character" w:styleId="af4">
    <w:name w:val="Emphasis"/>
    <w:uiPriority w:val="20"/>
    <w:qFormat/>
    <w:rsid w:val="00D4053C"/>
    <w:rPr>
      <w:i/>
      <w:iCs/>
    </w:rPr>
  </w:style>
  <w:style w:type="paragraph" w:styleId="af5">
    <w:name w:val="Document Map"/>
    <w:basedOn w:val="a"/>
    <w:link w:val="af6"/>
    <w:uiPriority w:val="99"/>
    <w:semiHidden/>
    <w:unhideWhenUsed/>
    <w:rsid w:val="00D4053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0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50;&#1083;&#1077;&#1097;&#1080;&#1085;&#1089;&#1082;&#1072;&#1103;/&#1086;&#1090;%20&#1057;&#1072;&#1077;&#1085;&#1082;&#1086;/&#1055;&#1056;&#1054;&#1045;&#1050;&#1058;%20&#1087;&#1086;%20491-&#1087;/28.07.2021%20(&#1087;&#1088;&#1072;&#1074;&#1082;&#1080;)/&#1069;&#1083;&#1103;/&#1055;&#1086;&#1088;&#1103;&#1076;&#1086;&#1082;%20491-&#1087;%20&#1086;&#1090;&#1087;&#1088;&#1072;&#1074;&#1083;&#1077;&#1085;%20&#1074;%20&#1055;&#1088;&#1072;&#1074;&#1086;&#1074;&#1086;&#1077;%2029.07.2021%20&#1069;&#1083;&#1103;%20&#8212;%20&#1074;&#1077;&#1089;&#1100;%20&#1087;&#1086;&#1087;&#1088;&#1072;&#1074;&#1083;&#1077;&#1085;&#1085;&#1099;&#1081;%20&#8212;%20&#1082;&#1086;&#1087;&#1080;&#1103;.docx" TargetMode="External"/><Relationship Id="rId13" Type="http://schemas.openxmlformats.org/officeDocument/2006/relationships/hyperlink" Target="consultantplus://offline/ref=338DE46F8943427756107033F7CB012323E752F5607EF57287A943A03DB4126D624DD29B247C288A5ED11FA9761FD27F8D80F3D2588D69DA00EA54AEhCjCH" TargetMode="External"/><Relationship Id="rId18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krasagro.ru" TargetMode="External"/><Relationship Id="rId12" Type="http://schemas.openxmlformats.org/officeDocument/2006/relationships/hyperlink" Target="consultantplus://offline/ref=279FBB0783AB9281A7D3C0FDE456B808D172006FB6FB7F18C412F23776D76D123629DE8E4EC0AA75CC061004BB5F525D6013473025714910677133AE7Dg8D" TargetMode="External"/><Relationship Id="rId17" Type="http://schemas.openxmlformats.org/officeDocument/2006/relationships/hyperlink" Target="https://ru.wikipedia.org/wiki/%D0%AD%D0%BB%D0%B5%D0%BA%D1%82%D1%80%D0%BE%D1%83%D1%81%D1%82%D0%B0%D0%BD%D0%BE%D0%B2%D0%BA%D0%B0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ru.wikipedia.org/wiki/%D0%A0%D0%B0%D1%81%D0%BF%D1%80%D0%B5%D0%B4%D0%B5%D0%BB%D0%B8%D1%82%D0%B5%D0%BB%D1%8C%D0%BD%D0%BE%D0%B5_%D1%83%D1%81%D1%82%D1%80%D0%BE%D0%B9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&#1050;&#1083;&#1077;&#1097;&#1080;&#1085;&#1089;&#1082;&#1072;&#1103;/&#1086;&#1090;%20&#1057;&#1072;&#1077;&#1085;&#1082;&#1086;/&#1055;&#1056;&#1054;&#1045;&#1050;&#1058;%20&#1087;&#1086;%20491-&#1087;/28.07.2021%20(&#1087;&#1088;&#1072;&#1074;&#1082;&#1080;)/&#1069;&#1083;&#1103;/&#1055;&#1086;&#1088;&#1103;&#1076;&#1086;&#1082;%20491-&#1087;%20&#1086;&#1090;&#1087;&#1088;&#1072;&#1074;&#1083;&#1077;&#1085;%20&#1074;%20&#1055;&#1088;&#1072;&#1074;&#1086;&#1074;&#1086;&#1077;%2029.07.2021%20&#1069;&#1083;&#1103;%20&#8212;%20&#1074;&#1077;&#1089;&#1100;%20&#1087;&#1086;&#1087;&#1088;&#1072;&#1074;&#1083;&#1077;&#1085;&#1085;&#1099;&#1081;%20&#8212;%20&#1082;&#1086;&#1087;&#1080;&#1103;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../../../../&#1050;&#1083;&#1077;&#1097;&#1080;&#1085;&#1089;&#1082;&#1072;&#1103;/&#1086;&#1090;%20&#1057;&#1072;&#1077;&#1085;&#1082;&#1086;/&#1055;&#1056;&#1054;&#1045;&#1050;&#1058;%20&#1087;&#1086;%20491-&#1087;/28.07.2021%20(&#1087;&#1088;&#1072;&#1074;&#1082;&#1080;)/&#1069;&#1083;&#1103;/&#1055;&#1086;&#1088;&#1103;&#1076;&#1086;&#1082;%20491-&#1087;%20&#1086;&#1090;&#1087;&#1088;&#1072;&#1074;&#1083;&#1077;&#1085;%20&#1074;%20&#1055;&#1088;&#1072;&#1074;&#1086;&#1074;&#1086;&#1077;%2029.07.2021%20&#1069;&#1083;&#1103;%20&#8212;%20&#1074;&#1077;&#1089;&#1100;%20&#1087;&#1086;&#1087;&#1088;&#1072;&#1074;&#1083;&#1077;&#1085;&#1085;&#1099;&#1081;%20&#8212;%20&#1082;&#1086;&#1087;&#1080;&#1103;.docx" TargetMode="External"/><Relationship Id="rId19" Type="http://schemas.openxmlformats.org/officeDocument/2006/relationships/hyperlink" Target="https://ru.wikipedia.org/wiki/%D0%A2%D1%80%D0%B0%D0%BD%D1%81%D1%84%D0%BE%D1%80%D0%BC%D0%B0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&#1050;&#1083;&#1077;&#1097;&#1080;&#1085;&#1089;&#1082;&#1072;&#1103;/&#1086;&#1090;%20&#1057;&#1072;&#1077;&#1085;&#1082;&#1086;/&#1055;&#1056;&#1054;&#1045;&#1050;&#1058;%20&#1087;&#1086;%20491-&#1087;/28.07.2021%20(&#1087;&#1088;&#1072;&#1074;&#1082;&#1080;)/&#1069;&#1083;&#1103;/&#1055;&#1086;&#1088;&#1103;&#1076;&#1086;&#1082;%20491-&#1087;%20&#1086;&#1090;&#1087;&#1088;&#1072;&#1074;&#1083;&#1077;&#1085;%20&#1074;%20&#1055;&#1088;&#1072;&#1074;&#1086;&#1074;&#1086;&#1077;%2029.07.2021%20&#1069;&#1083;&#1103;%20&#8212;%20&#1074;&#1077;&#1089;&#1100;%20&#1087;&#1086;&#1087;&#1088;&#1072;&#1074;&#1083;&#1077;&#1085;&#1085;&#1099;&#1081;%20&#8212;%20&#1082;&#1086;&#1087;&#1080;&#1103;.docx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11233</Words>
  <Characters>64034</Characters>
  <Application>Microsoft Office Word</Application>
  <DocSecurity>0</DocSecurity>
  <Lines>533</Lines>
  <Paragraphs>150</Paragraphs>
  <ScaleCrop>false</ScaleCrop>
  <Company/>
  <LinksUpToDate>false</LinksUpToDate>
  <CharactersWithSpaces>75117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eremeeva</cp:lastModifiedBy>
  <cp:revision>1</cp:revision>
  <dcterms:created xsi:type="dcterms:W3CDTF">2021-09-10T01:35:00Z</dcterms:created>
  <dcterms:modified xsi:type="dcterms:W3CDTF">2021-09-10T01:40:00Z</dcterms:modified>
</cp:coreProperties>
</file>