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ABF" w:rsidRPr="00A16ABF" w:rsidRDefault="00A16ABF" w:rsidP="00A16ABF">
      <w:pPr>
        <w:pStyle w:val="ConsPlusTitle"/>
        <w:contextualSpacing/>
        <w:jc w:val="center"/>
        <w:outlineLvl w:val="0"/>
        <w:rPr>
          <w:rFonts w:ascii="Times New Roman" w:hAnsi="Times New Roman" w:cs="Times New Roman"/>
          <w:sz w:val="28"/>
          <w:szCs w:val="28"/>
        </w:rPr>
      </w:pPr>
      <w:r w:rsidRPr="00A16ABF">
        <w:rPr>
          <w:rFonts w:ascii="Times New Roman" w:hAnsi="Times New Roman" w:cs="Times New Roman"/>
          <w:sz w:val="28"/>
          <w:szCs w:val="28"/>
        </w:rPr>
        <w:t>ПРАВИТЕЛЬСТВО КРАСНОЯРСКОГО КРАЯ</w:t>
      </w:r>
    </w:p>
    <w:p w:rsidR="00A16ABF" w:rsidRPr="00A16ABF" w:rsidRDefault="00A16ABF" w:rsidP="00A16ABF">
      <w:pPr>
        <w:pStyle w:val="ConsPlusTitle"/>
        <w:contextualSpacing/>
        <w:jc w:val="center"/>
        <w:rPr>
          <w:rFonts w:ascii="Times New Roman" w:hAnsi="Times New Roman" w:cs="Times New Roman"/>
          <w:sz w:val="28"/>
          <w:szCs w:val="28"/>
        </w:rPr>
      </w:pPr>
    </w:p>
    <w:p w:rsidR="00A16ABF" w:rsidRPr="00A16ABF" w:rsidRDefault="00A16ABF" w:rsidP="00A16ABF">
      <w:pPr>
        <w:pStyle w:val="ConsPlusTitle"/>
        <w:contextualSpacing/>
        <w:jc w:val="center"/>
        <w:rPr>
          <w:rFonts w:ascii="Times New Roman" w:hAnsi="Times New Roman" w:cs="Times New Roman"/>
          <w:sz w:val="28"/>
          <w:szCs w:val="28"/>
        </w:rPr>
      </w:pPr>
      <w:r w:rsidRPr="00A16ABF">
        <w:rPr>
          <w:rFonts w:ascii="Times New Roman" w:hAnsi="Times New Roman" w:cs="Times New Roman"/>
          <w:sz w:val="28"/>
          <w:szCs w:val="28"/>
        </w:rPr>
        <w:t>ПОСТАНОВЛЕНИЕ</w:t>
      </w:r>
    </w:p>
    <w:p w:rsidR="00A16ABF" w:rsidRPr="00A16ABF" w:rsidRDefault="00A16ABF" w:rsidP="00A16ABF">
      <w:pPr>
        <w:pStyle w:val="ConsPlusTitle"/>
        <w:contextualSpacing/>
        <w:jc w:val="center"/>
        <w:rPr>
          <w:rFonts w:ascii="Times New Roman" w:hAnsi="Times New Roman" w:cs="Times New Roman"/>
          <w:sz w:val="28"/>
          <w:szCs w:val="28"/>
        </w:rPr>
      </w:pPr>
      <w:r w:rsidRPr="00A16ABF">
        <w:rPr>
          <w:rFonts w:ascii="Times New Roman" w:hAnsi="Times New Roman" w:cs="Times New Roman"/>
          <w:sz w:val="28"/>
          <w:szCs w:val="28"/>
        </w:rPr>
        <w:t>от 23 декабря 2022 г. № 1154-п</w:t>
      </w:r>
    </w:p>
    <w:p w:rsidR="00A16ABF" w:rsidRPr="00A16ABF" w:rsidRDefault="00A16ABF" w:rsidP="00A16ABF">
      <w:pPr>
        <w:pStyle w:val="ConsPlusTitle"/>
        <w:contextualSpacing/>
        <w:jc w:val="center"/>
        <w:rPr>
          <w:rFonts w:ascii="Times New Roman" w:hAnsi="Times New Roman" w:cs="Times New Roman"/>
          <w:sz w:val="28"/>
          <w:szCs w:val="28"/>
        </w:rPr>
      </w:pPr>
    </w:p>
    <w:p w:rsidR="00A16ABF" w:rsidRPr="00A16ABF" w:rsidRDefault="00A16ABF" w:rsidP="00A16ABF">
      <w:pPr>
        <w:pStyle w:val="ConsPlusTitle"/>
        <w:contextualSpacing/>
        <w:jc w:val="center"/>
        <w:rPr>
          <w:rFonts w:ascii="Times New Roman" w:hAnsi="Times New Roman" w:cs="Times New Roman"/>
          <w:sz w:val="28"/>
          <w:szCs w:val="28"/>
        </w:rPr>
      </w:pPr>
      <w:r w:rsidRPr="00A16ABF">
        <w:rPr>
          <w:rFonts w:ascii="Times New Roman" w:hAnsi="Times New Roman" w:cs="Times New Roman"/>
          <w:sz w:val="28"/>
          <w:szCs w:val="28"/>
        </w:rPr>
        <w:t>ОБ УТВЕРЖДЕНИИ ПОРЯДКА ПРЕДОСТАВЛЕНИЯ СУБСИДИЙ НА ВОЗМЕЩЕНИЕ</w:t>
      </w:r>
      <w:r>
        <w:rPr>
          <w:rFonts w:ascii="Times New Roman" w:hAnsi="Times New Roman" w:cs="Times New Roman"/>
          <w:sz w:val="28"/>
          <w:szCs w:val="28"/>
        </w:rPr>
        <w:t xml:space="preserve"> </w:t>
      </w:r>
      <w:r w:rsidRPr="00A16ABF">
        <w:rPr>
          <w:rFonts w:ascii="Times New Roman" w:hAnsi="Times New Roman" w:cs="Times New Roman"/>
          <w:sz w:val="28"/>
          <w:szCs w:val="28"/>
        </w:rPr>
        <w:t>ЧАСТИ ЗАТРАТ НА ПРИОБРЕТЕНИЕ ТЕХНИКИ И ОБОРУДОВАНИЯ</w:t>
      </w:r>
      <w:r>
        <w:rPr>
          <w:rFonts w:ascii="Times New Roman" w:hAnsi="Times New Roman" w:cs="Times New Roman"/>
          <w:sz w:val="28"/>
          <w:szCs w:val="28"/>
        </w:rPr>
        <w:t xml:space="preserve"> </w:t>
      </w:r>
      <w:r w:rsidRPr="00A16ABF">
        <w:rPr>
          <w:rFonts w:ascii="Times New Roman" w:hAnsi="Times New Roman" w:cs="Times New Roman"/>
          <w:sz w:val="28"/>
          <w:szCs w:val="28"/>
        </w:rPr>
        <w:t>ПО ДОГОВОРАМ КУПЛИ-ПРОДАЖИ И (ИЛИ) ФИНАНСОВОЙ</w:t>
      </w:r>
      <w:r>
        <w:rPr>
          <w:rFonts w:ascii="Times New Roman" w:hAnsi="Times New Roman" w:cs="Times New Roman"/>
          <w:sz w:val="28"/>
          <w:szCs w:val="28"/>
        </w:rPr>
        <w:t xml:space="preserve"> </w:t>
      </w:r>
      <w:r w:rsidRPr="00A16ABF">
        <w:rPr>
          <w:rFonts w:ascii="Times New Roman" w:hAnsi="Times New Roman" w:cs="Times New Roman"/>
          <w:sz w:val="28"/>
          <w:szCs w:val="28"/>
        </w:rPr>
        <w:t>АРЕНДЫ (ЛИЗИНГА)</w:t>
      </w:r>
    </w:p>
    <w:p w:rsidR="00A16ABF" w:rsidRPr="00A16ABF" w:rsidRDefault="00A16ABF" w:rsidP="00A16ABF">
      <w:pPr>
        <w:pStyle w:val="ConsPlusNormal"/>
        <w:spacing w:after="1"/>
        <w:contextualSpacing/>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ABF" w:rsidRPr="00A16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ABF" w:rsidRPr="00A16ABF" w:rsidRDefault="00A16ABF" w:rsidP="00A16ABF">
            <w:pPr>
              <w:pStyle w:val="ConsPlusNormal"/>
              <w:contextualSpacing/>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16ABF" w:rsidRPr="00A16ABF" w:rsidRDefault="00A16ABF" w:rsidP="00A16ABF">
            <w:pPr>
              <w:pStyle w:val="ConsPlusNormal"/>
              <w:contextualSpacing/>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Список изменяющих документов</w:t>
            </w:r>
          </w:p>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(в ред. Постановлений Правительства Красноярского края</w:t>
            </w:r>
          </w:p>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от 12.05.2023 № 384-п, от 31.10.2023 № 871-п)</w:t>
            </w:r>
          </w:p>
        </w:tc>
        <w:tc>
          <w:tcPr>
            <w:tcW w:w="113" w:type="dxa"/>
            <w:tcBorders>
              <w:top w:val="nil"/>
              <w:left w:val="nil"/>
              <w:bottom w:val="nil"/>
              <w:right w:val="nil"/>
            </w:tcBorders>
            <w:shd w:val="clear" w:color="auto" w:fill="F4F3F8"/>
            <w:tcMar>
              <w:top w:w="0" w:type="dxa"/>
              <w:left w:w="0" w:type="dxa"/>
              <w:bottom w:w="0" w:type="dxa"/>
              <w:right w:w="0" w:type="dxa"/>
            </w:tcMar>
          </w:tcPr>
          <w:p w:rsidR="00A16ABF" w:rsidRPr="00A16ABF" w:rsidRDefault="00A16ABF" w:rsidP="00A16ABF">
            <w:pPr>
              <w:pStyle w:val="ConsPlusNormal"/>
              <w:contextualSpacing/>
              <w:rPr>
                <w:rFonts w:ascii="Times New Roman" w:hAnsi="Times New Roman" w:cs="Times New Roman"/>
                <w:sz w:val="28"/>
                <w:szCs w:val="28"/>
              </w:rPr>
            </w:pPr>
          </w:p>
        </w:tc>
      </w:tr>
    </w:tbl>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соответствии со статьей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статьей 103 Устава Красноярского края, пунктом 2 статьи 1 Закона Красноярского края от 27.12.2005 №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подпунктом "д" пункта 2 статьи 4, подпунктом "в" пункта 2 статьи 9 Закона Красноярского края от 07.07.2022 № 3-1004 "О государственной поддержке агропромышленного комплекса края" постановляю:</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1. Утвердить Порядок предоставления субсидий на возмещение части затрат на приобретение техники и оборудования по договорам купли-продажи и (или) финансовой аренды (лизинга) согласно приложению.</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2. Опубликовать Постановление на "Официальном интернет-портале правовой информации Красноярского края" (www.zako</w:t>
      </w:r>
      <w:r>
        <w:rPr>
          <w:rFonts w:ascii="Times New Roman" w:hAnsi="Times New Roman" w:cs="Times New Roman"/>
          <w:sz w:val="28"/>
          <w:szCs w:val="28"/>
          <w:lang w:val="en-US"/>
        </w:rPr>
        <w:t>n</w:t>
      </w:r>
      <w:r w:rsidRPr="00A16ABF">
        <w:rPr>
          <w:rFonts w:ascii="Times New Roman" w:hAnsi="Times New Roman" w:cs="Times New Roman"/>
          <w:sz w:val="28"/>
          <w:szCs w:val="28"/>
        </w:rPr>
        <w:t>.krskstate.ru).</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3. Постановление вступает в силу в день, следующий за днем его официального опубликования, но не ранее дня вступления в силу Закона Красноярского края "О внесении изменений в Закон края "О государственной поддержке агропромышленного комплекса края", предусматривающего предоставление субсидий на возмещение части затрат на приобретение техники и оборудования по договорам купли-продажи и (или) финансовой аренды (лизинга).</w:t>
      </w: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lastRenderedPageBreak/>
        <w:t>Первый заместитель</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Губернатора края -</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председатель</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Правительства края</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Ю.А.ЛАПШИН</w:t>
      </w: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right"/>
        <w:outlineLvl w:val="0"/>
        <w:rPr>
          <w:rFonts w:ascii="Times New Roman" w:hAnsi="Times New Roman" w:cs="Times New Roman"/>
          <w:sz w:val="28"/>
          <w:szCs w:val="28"/>
        </w:rPr>
      </w:pPr>
      <w:r w:rsidRPr="00A16ABF">
        <w:rPr>
          <w:rFonts w:ascii="Times New Roman" w:hAnsi="Times New Roman" w:cs="Times New Roman"/>
          <w:sz w:val="28"/>
          <w:szCs w:val="28"/>
        </w:rPr>
        <w:t>Приложение</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к Постановлению</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Правительства Красноярского края</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от 23 декабря 2022 г. № 1154-п</w:t>
      </w: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Title"/>
        <w:contextualSpacing/>
        <w:jc w:val="center"/>
        <w:rPr>
          <w:rFonts w:ascii="Times New Roman" w:hAnsi="Times New Roman" w:cs="Times New Roman"/>
          <w:sz w:val="28"/>
          <w:szCs w:val="28"/>
        </w:rPr>
      </w:pPr>
      <w:bookmarkStart w:id="0" w:name="P35"/>
      <w:bookmarkEnd w:id="0"/>
      <w:r w:rsidRPr="00A16ABF">
        <w:rPr>
          <w:rFonts w:ascii="Times New Roman" w:hAnsi="Times New Roman" w:cs="Times New Roman"/>
          <w:sz w:val="28"/>
          <w:szCs w:val="28"/>
        </w:rPr>
        <w:t>ПОРЯДОК</w:t>
      </w:r>
    </w:p>
    <w:p w:rsidR="00A16ABF" w:rsidRPr="00A16ABF" w:rsidRDefault="00A16ABF" w:rsidP="00A16ABF">
      <w:pPr>
        <w:pStyle w:val="ConsPlusTitle"/>
        <w:contextualSpacing/>
        <w:jc w:val="center"/>
        <w:rPr>
          <w:rFonts w:ascii="Times New Roman" w:hAnsi="Times New Roman" w:cs="Times New Roman"/>
          <w:sz w:val="28"/>
          <w:szCs w:val="28"/>
        </w:rPr>
      </w:pPr>
      <w:r w:rsidRPr="00A16ABF">
        <w:rPr>
          <w:rFonts w:ascii="Times New Roman" w:hAnsi="Times New Roman" w:cs="Times New Roman"/>
          <w:sz w:val="28"/>
          <w:szCs w:val="28"/>
        </w:rPr>
        <w:t>ПРЕДОСТАВЛЕНИЯ СУБСИДИЙ НА ВОЗМЕЩЕНИЕ ЧАСТИ ЗАТРАТ НА ПРИОБРЕТЕНИЕ ТЕХНИКИ И ОБОРУДОВАНИЯ ПО ДОГОВОРАМ КУПЛИ-ПРОДАЖИ И (ИЛИ) ФИНАНСОВОЙ АРЕНДЫ (ЛИЗИНГА)</w:t>
      </w:r>
    </w:p>
    <w:p w:rsidR="00A16ABF" w:rsidRPr="00A16ABF" w:rsidRDefault="00A16ABF" w:rsidP="00A16ABF">
      <w:pPr>
        <w:pStyle w:val="ConsPlusNormal"/>
        <w:spacing w:after="1"/>
        <w:contextualSpacing/>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ABF" w:rsidRPr="00A16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ABF" w:rsidRPr="00A16ABF" w:rsidRDefault="00A16ABF" w:rsidP="00A16ABF">
            <w:pPr>
              <w:pStyle w:val="ConsPlusNormal"/>
              <w:contextualSpacing/>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16ABF" w:rsidRPr="00A16ABF" w:rsidRDefault="00A16ABF" w:rsidP="00A16ABF">
            <w:pPr>
              <w:pStyle w:val="ConsPlusNormal"/>
              <w:contextualSpacing/>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Список изменяющих документов</w:t>
            </w:r>
          </w:p>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(в ред. Постановления Правительства Красноярского края</w:t>
            </w:r>
          </w:p>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от 31.10.2023 № 871-п)</w:t>
            </w:r>
          </w:p>
        </w:tc>
        <w:tc>
          <w:tcPr>
            <w:tcW w:w="113" w:type="dxa"/>
            <w:tcBorders>
              <w:top w:val="nil"/>
              <w:left w:val="nil"/>
              <w:bottom w:val="nil"/>
              <w:right w:val="nil"/>
            </w:tcBorders>
            <w:shd w:val="clear" w:color="auto" w:fill="F4F3F8"/>
            <w:tcMar>
              <w:top w:w="0" w:type="dxa"/>
              <w:left w:w="0" w:type="dxa"/>
              <w:bottom w:w="0" w:type="dxa"/>
              <w:right w:w="0" w:type="dxa"/>
            </w:tcMar>
          </w:tcPr>
          <w:p w:rsidR="00A16ABF" w:rsidRPr="00A16ABF" w:rsidRDefault="00A16ABF" w:rsidP="00A16ABF">
            <w:pPr>
              <w:pStyle w:val="ConsPlusNormal"/>
              <w:contextualSpacing/>
              <w:rPr>
                <w:rFonts w:ascii="Times New Roman" w:hAnsi="Times New Roman" w:cs="Times New Roman"/>
                <w:sz w:val="28"/>
                <w:szCs w:val="28"/>
              </w:rPr>
            </w:pPr>
          </w:p>
        </w:tc>
      </w:tr>
    </w:tbl>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Title"/>
        <w:contextualSpacing/>
        <w:jc w:val="center"/>
        <w:outlineLvl w:val="1"/>
        <w:rPr>
          <w:rFonts w:ascii="Times New Roman" w:hAnsi="Times New Roman" w:cs="Times New Roman"/>
          <w:sz w:val="28"/>
          <w:szCs w:val="28"/>
        </w:rPr>
      </w:pPr>
      <w:r w:rsidRPr="00A16ABF">
        <w:rPr>
          <w:rFonts w:ascii="Times New Roman" w:hAnsi="Times New Roman" w:cs="Times New Roman"/>
          <w:sz w:val="28"/>
          <w:szCs w:val="28"/>
        </w:rPr>
        <w:t>1. ОБЩИЕ ПОЛОЖЕНИЯ</w:t>
      </w: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1.1. Порядок предоставления субсидий на возмещение части затрат на приобретение техники и оборудования по договорам купли-продажи и (или) финансовой аренды (лизинга) (далее - Порядок, субсидия) устанавливает порядок проведения отбора получателей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1.2. Для целей Порядка под отчетным периодом понимается период:</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с апреля года, предшествующего году предоставления субсидий, по май года предоставления субсидий включительно в случае предоставления субсидии в 2023 году;</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с июня года, предшествующего году предоставления субсидий, по май года предоставления субсидий включительно в случае предоставления субсидии в 2024 году и в последующие годы.</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Остальные понятия, используемые для целей Порядка, применяются в значениях, установленных Федеральным законом от 29.10.1998 № 164-ФЗ </w:t>
      </w:r>
      <w:r>
        <w:rPr>
          <w:rFonts w:ascii="Times New Roman" w:hAnsi="Times New Roman" w:cs="Times New Roman"/>
          <w:sz w:val="28"/>
          <w:szCs w:val="28"/>
        </w:rPr>
        <w:br/>
      </w:r>
      <w:r w:rsidRPr="00A16ABF">
        <w:rPr>
          <w:rFonts w:ascii="Times New Roman" w:hAnsi="Times New Roman" w:cs="Times New Roman"/>
          <w:sz w:val="28"/>
          <w:szCs w:val="28"/>
        </w:rPr>
        <w:t xml:space="preserve">"О финансовой аренде (лизинге)", Законом Красноярского края от 07.07.2022 </w:t>
      </w:r>
      <w:r w:rsidRPr="00A16ABF">
        <w:rPr>
          <w:rFonts w:ascii="Times New Roman" w:hAnsi="Times New Roman" w:cs="Times New Roman"/>
          <w:sz w:val="28"/>
          <w:szCs w:val="28"/>
        </w:rPr>
        <w:lastRenderedPageBreak/>
        <w:t>№ 3-1004 "О государственной поддержке агропромышленного комплекса края" (далее - Закон края № 3-1004).</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1" w:name="P50"/>
      <w:bookmarkEnd w:id="1"/>
      <w:r w:rsidRPr="00A16ABF">
        <w:rPr>
          <w:rFonts w:ascii="Times New Roman" w:hAnsi="Times New Roman" w:cs="Times New Roman"/>
          <w:sz w:val="28"/>
          <w:szCs w:val="28"/>
        </w:rPr>
        <w:t>1.3. Субсидии предоставляются крестьянским (фермерским) хозяйствам, индивидуальным предпринимателям, являющимся сельскохозяйственными товаропроизводителями, в целях реализации подпрограммы "Развитие малых форм хозяйствования и сельскохозяйственной кооперации"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(далее - Государственная программа № 506-п) по направлениям затрат, на возмещение которых предоставляется субсидия, связанных с приобретением техники и оборудования, приобретаемого по договорам купли-продажи и (или) финансовой аренды (лизинга) (далее - затраты).</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Перечень техники и оборудования утверждается приказом министерства сельского хозяйства и торговли Красноярского края.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2" w:name="P53"/>
      <w:bookmarkEnd w:id="2"/>
      <w:r w:rsidRPr="00A16ABF">
        <w:rPr>
          <w:rFonts w:ascii="Times New Roman" w:hAnsi="Times New Roman" w:cs="Times New Roman"/>
          <w:sz w:val="28"/>
          <w:szCs w:val="28"/>
        </w:rPr>
        <w:t>1.4. Предоставление субсидий осуществляется в пределах бюджетных ассигнований, предусмотренных на указанные цели в законе Красноярского края о краевом бюджете на соответствующий финансовый год и плановый период (далее - закон о краевом бюджете, край), и лимитов бюджетных обязательств, доведенных в установленном порядке главному распорядителю средств краевого бюджета.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Главным распорядителем средств краевого бюджета, осуществляющим предоставление субсидий, является министерство сельского хозяйства Красноярского края (далее - министерство).</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3" w:name="P56"/>
      <w:bookmarkEnd w:id="3"/>
      <w:r w:rsidRPr="00A16ABF">
        <w:rPr>
          <w:rFonts w:ascii="Times New Roman" w:hAnsi="Times New Roman" w:cs="Times New Roman"/>
          <w:sz w:val="28"/>
          <w:szCs w:val="28"/>
        </w:rPr>
        <w:t>1.5. К категории получателей субсидий, имеющих право на получение субсидий, относятся крестьянские (фермерские) хозяйства, индивидуальные предприниматели, являющиеся сельскохозяйственными товаропроизводителями, доход которых от реализации товаров (работ, услуг) за год, предшествующий году обращения за предоставлением субсидии, составляет менее 1 миллиарда рублей.</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1.6. Отбор получателей субсидий для предоставления субсидий проводится способом запроса предложений.</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1.7. Сведения о субсидии размещаются на едином портале бюджетной системы Российской Федерации "Электронный бюджет" в информационно-телекоммуникационной сети Интернет на сайте www.budget.gov.ru (далее - единый портал) в разделе "Бюджет" не позднее 15-го рабочего дня, следующего за днем принятия закона о краевом бюджете (закона края о внесении изменений в закон о краевом бюджете).</w:t>
      </w: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Title"/>
        <w:contextualSpacing/>
        <w:jc w:val="center"/>
        <w:outlineLvl w:val="1"/>
        <w:rPr>
          <w:rFonts w:ascii="Times New Roman" w:hAnsi="Times New Roman" w:cs="Times New Roman"/>
          <w:sz w:val="28"/>
          <w:szCs w:val="28"/>
        </w:rPr>
      </w:pPr>
      <w:r w:rsidRPr="00A16ABF">
        <w:rPr>
          <w:rFonts w:ascii="Times New Roman" w:hAnsi="Times New Roman" w:cs="Times New Roman"/>
          <w:sz w:val="28"/>
          <w:szCs w:val="28"/>
        </w:rPr>
        <w:t>2. ПОРЯДОК ПРОВЕДЕНИЯ ОТБОРА ПОЛУЧАТЕЛЕЙ СУБСИДИЙ</w:t>
      </w:r>
    </w:p>
    <w:p w:rsidR="00A16ABF" w:rsidRPr="00A16ABF" w:rsidRDefault="00A16ABF" w:rsidP="00A16ABF">
      <w:pPr>
        <w:pStyle w:val="ConsPlusTitle"/>
        <w:contextualSpacing/>
        <w:jc w:val="center"/>
        <w:rPr>
          <w:rFonts w:ascii="Times New Roman" w:hAnsi="Times New Roman" w:cs="Times New Roman"/>
          <w:sz w:val="28"/>
          <w:szCs w:val="28"/>
        </w:rPr>
      </w:pPr>
      <w:r w:rsidRPr="00A16ABF">
        <w:rPr>
          <w:rFonts w:ascii="Times New Roman" w:hAnsi="Times New Roman" w:cs="Times New Roman"/>
          <w:sz w:val="28"/>
          <w:szCs w:val="28"/>
        </w:rPr>
        <w:t>ДЛЯ ПРЕДОСТАВЛЕНИЯ СУБСИДИЙ</w:t>
      </w: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2.1. Проведение отбора получателей субсидий для предоставления субсидий (далее - отбор) осуществляется министерством на основании </w:t>
      </w:r>
      <w:r w:rsidRPr="00A16ABF">
        <w:rPr>
          <w:rFonts w:ascii="Times New Roman" w:hAnsi="Times New Roman" w:cs="Times New Roman"/>
          <w:sz w:val="28"/>
          <w:szCs w:val="28"/>
        </w:rPr>
        <w:lastRenderedPageBreak/>
        <w:t>предложений (заявок), направленных участниками отбора для участия в отборе в соответствии с пунктом 2.5 Порядка (далее - заявка, участник отбора).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2.2. Отбор проводится министерством в срок, установленный в объявлении о проведении отбора (далее - объявление), в соответствии с графиком проведения отбора, утвержденным приказом министерства.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Решение о проведении отбора принимается министерством в форме приказа в течение текущего финансового года.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2.3. Объявление размещается на официальном сайте министерства в информационно-телекоммуникационной сети Интернет по адресу: www.krasagro.ru (далее - официальный сайт министерства), на едином портале путем размещения указателя страницы официального сайта министерства в срок не позднее 7-го рабочего дня, следующего за днем принятия решения о проведении отбора, с указанием следующей информации: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сроков проведения отбора;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даты начала подачи или окончания приема заявок, которая не может быть ранее 10-го календарного дня, следующего за днем размещения объявления;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наименования, места нахождения, почтового адреса, адреса электронной почты министерства;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результатов предоставления субсидии в соответствии с пунктом 3.14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доменного имени, и (или) сетевого адреса, и (или) указателей страниц официального сайта министерства, на котором обеспечивается проведение отбора;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требований к участникам отбора, указанных в пунктах 1.5, 2.4 Порядка, и перечня документов, представляемых участниками отбора для подтверждения их соответствия указанным требованиям в соответствии с подпунктом 5 пункта 2.5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порядка подачи заявок в соответствии с пунктом 2.7 Порядка и требований, предъявляемых к форме и содержанию заявок, в соответствии с пунктом 2.6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порядка отзыва заявок, порядка возврата заявок, определяющего в том числе основания для возврата заявок, порядка внесения изменений в заявки;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правил рассмотрения и оценки заявок в соответствии с пунктами 2.14 - 2.16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порядка предоставления участникам отбора разъяснений положений объявления, даты начала и окончания срока такого предоставления;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срока, в течение которого участник отбора, прошедший отбор, должен подписать соглашение о предоставлении субсидии (далее - соглашение) в соответствии с пунктом 3.6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условий признания участника отбора, прошедшего отбор, уклонившимся от заключения соглашения;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даты размещения результатов отбора на официальном сайте министерства, на едином портале путем размещения указателя страницы официального сайта министерства в соответствии с пунктом 2.17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условий предоставления субсидий в соответствии с пунктом 3.2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4" w:name="P82"/>
      <w:bookmarkEnd w:id="4"/>
      <w:r w:rsidRPr="00A16ABF">
        <w:rPr>
          <w:rFonts w:ascii="Times New Roman" w:hAnsi="Times New Roman" w:cs="Times New Roman"/>
          <w:sz w:val="28"/>
          <w:szCs w:val="28"/>
        </w:rPr>
        <w:lastRenderedPageBreak/>
        <w:t>2.4. Участник отбора должен соответствовать следующим требованиям:</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первого числа месяца подачи заявки;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5" w:name="P85"/>
      <w:bookmarkEnd w:id="5"/>
      <w:r w:rsidRPr="00A16ABF">
        <w:rPr>
          <w:rFonts w:ascii="Times New Roman" w:hAnsi="Times New Roman" w:cs="Times New Roman"/>
          <w:sz w:val="28"/>
          <w:szCs w:val="28"/>
        </w:rPr>
        <w:t>2) у участника отбора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краем по состоянию на первое число месяца подачи заявки;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6" w:name="P86"/>
      <w:bookmarkEnd w:id="6"/>
      <w:r w:rsidRPr="00A16ABF">
        <w:rPr>
          <w:rFonts w:ascii="Times New Roman" w:hAnsi="Times New Roman" w:cs="Times New Roman"/>
          <w:sz w:val="28"/>
          <w:szCs w:val="28"/>
        </w:rPr>
        <w:t>3)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 по состоянию на дату не ранее первого числа месяца подачи заявки;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7" w:name="P87"/>
      <w:bookmarkEnd w:id="7"/>
      <w:r w:rsidRPr="00A16ABF">
        <w:rPr>
          <w:rFonts w:ascii="Times New Roman" w:hAnsi="Times New Roman" w:cs="Times New Roman"/>
          <w:sz w:val="28"/>
          <w:szCs w:val="28"/>
        </w:rPr>
        <w:t>4) участник отбора - юридическое лицо не должен являться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по состоянию на дату не ранее первого числа месяца подачи заявки;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5) участник отбора не должен получать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подачи заявки;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8" w:name="P90"/>
      <w:bookmarkEnd w:id="8"/>
      <w:r w:rsidRPr="00A16ABF">
        <w:rPr>
          <w:rFonts w:ascii="Times New Roman" w:hAnsi="Times New Roman" w:cs="Times New Roman"/>
          <w:sz w:val="28"/>
          <w:szCs w:val="28"/>
        </w:rPr>
        <w:t>6)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дату не ранее первого числа месяца подачи заявки.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9" w:name="P91"/>
      <w:bookmarkEnd w:id="9"/>
      <w:r w:rsidRPr="00A16ABF">
        <w:rPr>
          <w:rFonts w:ascii="Times New Roman" w:hAnsi="Times New Roman" w:cs="Times New Roman"/>
          <w:sz w:val="28"/>
          <w:szCs w:val="28"/>
        </w:rPr>
        <w:t>2.5. Для участия в отборе участник отбора представляет заявку, состоящую из следующих документов:</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1) заявления на участие в отборе, по форме согласно приложению № 1 к Порядку (далее - заявление);</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2) информации для расчета субсидии по форме согласно приложению № 2 к Порядку;</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3) в случае представления заявки на возмещение части затрат по договору купли-продажи: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lastRenderedPageBreak/>
        <w:t>а) копии договора купли-продажи на приобретение техники и оборудования;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б) копии платежных документов, подтверждающих оплату в отчетном периоде техники и оборудования в размере не менее 100% стоимости договора купли-продажи;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копии паспортов техники и оборудования с отметкой соответствующего государственного органа о постановке их на учет или копии технических паспортов техники и оборудования, не подлежащих постановке на учет в соответствующем государственном органе;</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г) копии инвентарных карточек учета объекта основных средств, соответствующих требованиям бухгалтерского учета, - в случае приобретения техники и оборудования, не подлежащих постановке на учет в соответствующем государственном органе;</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д) копии свидетельства о государственной регистрации техники в случае предоставления электронных паспортов техники;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е) копии актов о приеме-передаче техники и оборудования;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4) в случае представления заявки на возмещение части затрат по договору финансовой аренды (лизинга):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а) копии договора финансовой аренды (лизинга) на приобретение техники и оборудования с приложением копии графика уплаты общей суммы лизинговых платежей по договору финансовой аренды (лизинга) за весь срок его действия (далее - лизинговые платежи);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б) копии платежных документов, подтверждающих оплату в отчетном периоде лизинговых платежей в размере не менее 30% от общей суммы лизинговых платежей;</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копии актов о приеме-передаче техники и оборудования;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г) копии паспортов техники и оборудования с отметкой соответствующего государственного органа о постановке их на учет или копии технических паспортов техники и оборудования, не подлежащих постановке на учет в соответствующем государственном органе;</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д) копии свидетельства о государственной регистрации техники в случае предоставления электронных паспортов техники;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10" w:name="P111"/>
      <w:bookmarkEnd w:id="10"/>
      <w:r w:rsidRPr="00A16ABF">
        <w:rPr>
          <w:rFonts w:ascii="Times New Roman" w:hAnsi="Times New Roman" w:cs="Times New Roman"/>
          <w:sz w:val="28"/>
          <w:szCs w:val="28"/>
        </w:rPr>
        <w:t>5) для подтверждения соответствия требованиям, указанным в пункте 2.4 Порядка, категории, предусмотренной пунктом 1.5 Порядка, участник отбора по собственной инициативе представляет следующие документы:</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11" w:name="P112"/>
      <w:bookmarkEnd w:id="11"/>
      <w:r w:rsidRPr="00A16ABF">
        <w:rPr>
          <w:rFonts w:ascii="Times New Roman" w:hAnsi="Times New Roman" w:cs="Times New Roman"/>
          <w:sz w:val="28"/>
          <w:szCs w:val="28"/>
        </w:rPr>
        <w:t>а) справку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территориальным органом Федеральной налоговой службы, по состоянию на дату не ранее первого числа месяца подачи заявки;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12" w:name="P114"/>
      <w:bookmarkEnd w:id="12"/>
      <w:r w:rsidRPr="00A16ABF">
        <w:rPr>
          <w:rFonts w:ascii="Times New Roman" w:hAnsi="Times New Roman" w:cs="Times New Roman"/>
          <w:sz w:val="28"/>
          <w:szCs w:val="28"/>
        </w:rPr>
        <w:t>б)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подачи заявки;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13" w:name="P115"/>
      <w:bookmarkEnd w:id="13"/>
      <w:r w:rsidRPr="00A16ABF">
        <w:rPr>
          <w:rFonts w:ascii="Times New Roman" w:hAnsi="Times New Roman" w:cs="Times New Roman"/>
          <w:sz w:val="28"/>
          <w:szCs w:val="28"/>
        </w:rPr>
        <w:t xml:space="preserve">в) документ, подтверждающий отсутствие в отношении участника отбора информации в перечне организаций и физических лиц, в отношении которых </w:t>
      </w:r>
      <w:r w:rsidRPr="00A16ABF">
        <w:rPr>
          <w:rFonts w:ascii="Times New Roman" w:hAnsi="Times New Roman" w:cs="Times New Roman"/>
          <w:sz w:val="28"/>
          <w:szCs w:val="28"/>
        </w:rPr>
        <w:lastRenderedPageBreak/>
        <w:t>имеются сведения об их причастности к экстремистской деятельности 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дату не ранее первого числа месяца подачи заявки;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14" w:name="P116"/>
      <w:bookmarkEnd w:id="14"/>
      <w:r w:rsidRPr="00A16ABF">
        <w:rPr>
          <w:rFonts w:ascii="Times New Roman" w:hAnsi="Times New Roman" w:cs="Times New Roman"/>
          <w:sz w:val="28"/>
          <w:szCs w:val="28"/>
        </w:rPr>
        <w:t>г) сведения, подтверждающие наличие дохода от реализации товаров (работ, услуг) за год, предшествующий году обращения за предоставлением субсидии, менее 1 миллиарда рублей, по форме согласно приложению № 4;</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6) документ, подтверждающий полномочия уполномоченного лица участника отбора (в случае подписания документов уполномоченным лицом участника отбора).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15" w:name="P118"/>
      <w:bookmarkEnd w:id="15"/>
      <w:r w:rsidRPr="00A16ABF">
        <w:rPr>
          <w:rFonts w:ascii="Times New Roman" w:hAnsi="Times New Roman" w:cs="Times New Roman"/>
          <w:sz w:val="28"/>
          <w:szCs w:val="28"/>
        </w:rPr>
        <w:t>2.6. Документы, указанные в пункте 2.5 Порядка, должны соответствовать следующим требованиям:</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1)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2) подписаны (копии заверены) участником отбора с указанием даты подписи (заверения), должности, расшифровки подписи участника отбора и заверены печатью (при наличии печати) (в случае представления на бумажном носителе) с указанием даты подписи электронной подписью (в случае представления в форме электронного документа) (за исключением документов, предусмотренных подпунктом 5 пункта 2.5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3) поддаваться прочтению;</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4) заявка должна быть прошита, пронумерована, скреплена и заверена печатью (при ее наличии) и подписью участника отбора (в случае представления на бумажном носителе).</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достоверность сведений, содержащихся в заявке.</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16" w:name="P124"/>
      <w:bookmarkEnd w:id="16"/>
      <w:r w:rsidRPr="00A16ABF">
        <w:rPr>
          <w:rFonts w:ascii="Times New Roman" w:hAnsi="Times New Roman" w:cs="Times New Roman"/>
          <w:sz w:val="28"/>
          <w:szCs w:val="28"/>
        </w:rPr>
        <w:t>2.7.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(далее - электронная подпись, Федеральный закон № 63-ФЗ), в личный кабинет в государственной информационной системе "Субсидия АПК24" с использованием информационно-телекоммуникационной сети Интернет по ссылке http://24sapk.krskcit.ru (далее - личный кабинет, ГИС "Субсидия АПК24") либо на бумажном носителе лично или путем направления по почте:</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исполнительно-распорядительные органы местного самоуправления муниципального района, муниципального округа края (далее - Органы местного самоуправления) - в случае если участник отбора осуществляет свою деятельность на территории муниципального района, муниципального округа края;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министерство - в случае если участник отбора осуществляет свою деятельность на территории городского округа края.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17" w:name="P127"/>
      <w:bookmarkEnd w:id="17"/>
      <w:r w:rsidRPr="00A16ABF">
        <w:rPr>
          <w:rFonts w:ascii="Times New Roman" w:hAnsi="Times New Roman" w:cs="Times New Roman"/>
          <w:sz w:val="28"/>
          <w:szCs w:val="28"/>
        </w:rPr>
        <w:lastRenderedPageBreak/>
        <w:t>В случае представления заявки в форме электронного документа, подписанного электронной подписью, Органами местного самоуправления (министерством) в течение 1 рабочего дня со дня регистрации заявки проводится процедура проверки действительности электронной подписи, с использованием которой подписан электронный документ (далее - проверка подписи). В случае поступления заявки в форме электронного документа в выходной или нерабочий праздничный день проверка подписи осуществляется в первый рабочий день, следующий за днем регистрации заявки в форме электронного документа.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18" w:name="P128"/>
      <w:bookmarkEnd w:id="18"/>
      <w:r w:rsidRPr="00A16ABF">
        <w:rPr>
          <w:rFonts w:ascii="Times New Roman" w:hAnsi="Times New Roman" w:cs="Times New Roman"/>
          <w:sz w:val="28"/>
          <w:szCs w:val="28"/>
        </w:rPr>
        <w:t>Если в результате проверки подписи будет выявлено несоблюдение условий признания ее действительности, установленных статьей 11 Федерального закона № 63-ФЗ, Органами местного самоуправления (министерством) в течение 3 дней со дня завершения проведения проверки подписи принимается решение об отказе в приеме к рассмотрению заявки и направляется участнику отбора уведомление об этом с указанием пунктов статьи 11 Федерального закона № 63-ФЗ, которые послужили основанием для принятия указанного решения в форме электронного документа по адресу электронной почты участника отбора или в личный кабинет.</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случае представления заявки на бумажном носителе лично либо путем направления по почте в день поступления заявки Органы местного самоуправления (министерство) регистрируют заявку путем ее размещения в ГИС "Субсидия АПК24" в порядке очередности поступления заявки.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Регистрация заявки осуществляется посредством присвоения заявке входящего номера в ГИС "Субсидия АПК24" (далее - регистрация).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19" w:name="P132"/>
      <w:bookmarkEnd w:id="19"/>
      <w:r w:rsidRPr="00A16ABF">
        <w:rPr>
          <w:rFonts w:ascii="Times New Roman" w:hAnsi="Times New Roman" w:cs="Times New Roman"/>
          <w:sz w:val="28"/>
          <w:szCs w:val="28"/>
        </w:rPr>
        <w:t>2.8. Основаниями для отказа в приеме к рассмотрению заявки являются: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20" w:name="P133"/>
      <w:bookmarkEnd w:id="20"/>
      <w:r w:rsidRPr="00A16ABF">
        <w:rPr>
          <w:rFonts w:ascii="Times New Roman" w:hAnsi="Times New Roman" w:cs="Times New Roman"/>
          <w:sz w:val="28"/>
          <w:szCs w:val="28"/>
        </w:rPr>
        <w:t>1) непредставление (представление не в полном объеме) документов, предусмотренных пунктом 2.5 Порядка (за исключением документов, указанных в подпункте 5 пункта 2.5 Порядка), и (или) оформление указанных документов с нарушением требований, установленных пунктами 2.6, 2.7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21" w:name="P134"/>
      <w:bookmarkEnd w:id="21"/>
      <w:r w:rsidRPr="00A16ABF">
        <w:rPr>
          <w:rFonts w:ascii="Times New Roman" w:hAnsi="Times New Roman" w:cs="Times New Roman"/>
          <w:sz w:val="28"/>
          <w:szCs w:val="28"/>
        </w:rPr>
        <w:t>2) несоблюдение установленных условий признания действительности электронной подписи (в случае представления документов, подписанных с ее применением, за исключением документов, указанных в подпункте 5 пункта 2.5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2.9. Орган местного самоуправления (министерство) осуществляет сбор, проверку комплектности и правильности оформления заявок посредством выявления оснований для отказа в приеме к рассмотрению заявки, установленных пунктом 2.8 Порядка, в соответствии с пунктами 2.10, 2.11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22" w:name="P136"/>
      <w:bookmarkEnd w:id="22"/>
      <w:r w:rsidRPr="00A16ABF">
        <w:rPr>
          <w:rFonts w:ascii="Times New Roman" w:hAnsi="Times New Roman" w:cs="Times New Roman"/>
          <w:sz w:val="28"/>
          <w:szCs w:val="28"/>
        </w:rPr>
        <w:t>2.10. Орган местного самоуправления в течение 3 рабочих дней со дня, следующего за днем регистрации, осуществляет проверку комплектности и правильности оформления заявки посредством выявления наличия либо отсутствия основания для отказа в приеме к рассмотрению заявки, указанного в пункте 2.8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Орган местного самоуправления в случае поступления заявки в форме </w:t>
      </w:r>
      <w:r w:rsidRPr="00A16ABF">
        <w:rPr>
          <w:rFonts w:ascii="Times New Roman" w:hAnsi="Times New Roman" w:cs="Times New Roman"/>
          <w:sz w:val="28"/>
          <w:szCs w:val="28"/>
        </w:rPr>
        <w:lastRenderedPageBreak/>
        <w:t>электронного документа проводит процедуру проверки подписи в соответствии с абзацем четвертым пункта 2.7 Порядка. Если в результате проверки подписи будет выявлено наличие основания для отказа в приеме к рассмотрению заявки, указанного в подпункте 2 пункта 2.8 Порядка, Орган местного самоуправления уведомляет об этом участника отбора в порядке, установленном абзацем пятым пункта 2.7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случае отсутствия основания для отказа в приеме к рассмотрению заявки, указанного в подпункте 2 пункта 2.8 Порядка, Орган местного самоуправления выявляет наличие либо отсутствие основания для отказа в приеме к рассмотрению заявки, указанного в подпункте 1 пункта 2.8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случае наличия основания для отказа в приеме к рассмотрению заявки, указанного в подпункте 1 пункта 2.8 Порядка, Орган местного самоуправления в течение 3 рабочих дней со дня, следующего за днем регистрации, принимает решение об отказе в приеме к рассмотрению заявки в ГИС "Субсидия АПК24", уведомляет об этом участника отбора способом, указанным в заявлении.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случае отсутствия основания для отказа в приеме к рассмотрению заявки, указанного в подпункте 1 пункта 2.8 Порядка, Орган местного самоуправления в течение 3 рабочих дней со дня, следующего за днем регистрации, принимает решение о приеме к рассмотрению заявки в ГИС "Субсидия АПК24" и направляет заявку в министерство.</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23" w:name="P143"/>
      <w:bookmarkEnd w:id="23"/>
      <w:r w:rsidRPr="00A16ABF">
        <w:rPr>
          <w:rFonts w:ascii="Times New Roman" w:hAnsi="Times New Roman" w:cs="Times New Roman"/>
          <w:sz w:val="28"/>
          <w:szCs w:val="28"/>
        </w:rPr>
        <w:t>2.11. Министерство в течение 3 рабочих дней со дня, следующего за днем регистрации, осуществляет проверку комплектности и правильности оформления заявки посредством выявления наличия либо отсутствия основания для отказа в приеме к рассмотрению заявки, указанного в пункте 2.8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Министерство в случае поступления заявки в форме электронного документа проводит процедуру проверки подписи в соответствии с абзацем четвертым пункта 2.7 Порядка. Если в результате проверки подписи будет выявлено наличие основания для отказа в приеме к рассмотрению заявки, указанного в подпункте 2 пункта 2.8 Порядка, министерство уведомляет об этом участника отбора в порядке, установленном абзацем пятым пункта 2.7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случае отсутствия основания для отказа в приеме к рассмотрению заявки, указанного в подпункте 2 пункта 2.8 Порядка, министерство в течение 3 рабочих дней со дня, следующего за днем регистрации, выявляет наличие либо отсутствие основания для отказа в приеме к рассмотрению заявки, указанного в подпункте 1 пункта 2.8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случае наличия основания для отказа в приеме к рассмотрению заявки, указанного в подпункте 1 пункта 2.8 Порядка, министерство в течение 3 рабочих дней со дня, следующего за днем регистрации, принимает решение об отказе в приеме к рассмотрению заявки в ГИС "Субсидия АПК24", уведомляет об этом участника отбора способом, указанным в заявлении.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В случае отсутствия основания для отказа в приеме к рассмотрению заявки, указанного в подпункте 1 пункта 2.8 Порядка, министерство в течение 3 рабочих дней со дня, следующего за днем регистрации, принимает решение </w:t>
      </w:r>
      <w:r w:rsidRPr="00A16ABF">
        <w:rPr>
          <w:rFonts w:ascii="Times New Roman" w:hAnsi="Times New Roman" w:cs="Times New Roman"/>
          <w:sz w:val="28"/>
          <w:szCs w:val="28"/>
        </w:rPr>
        <w:lastRenderedPageBreak/>
        <w:t>о приеме к рассмотрению заявки в ГИС "Субсидия АПК24".</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2.12. Участник отбора вправе повторно направить заявку в соответствии с пунктом 2.7 Порядка, устранив замечания, которые послужили основанием для отказа в приеме к рассмотрению заявки, не позднее даты окончания приема заявок, указанной в объявлении.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2.13. В случае если участник отбора не представил по собственной инициативе документы, предусмотренные подпунктами "а", "б" подпункта 5 пункта 2.5 Порядка, министерство в течение 5 рабочих дней со дня, следующего за днем окончания срока приема заявок, указанного в объявлении,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сведения о наличии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сведения, подтверждающие, что участник отбора - юридическое лицо находится (не находится) в процессе реорганизации (за исключением реорганизации в форме присоединения к юридическому лицу, участнику отбора другого юридического лица), ликвидации, что в отношении него введена (не введена) процедура банкротства или сведения, подтверждающие, что участник отбора - индивидуальный предприниматель прекратил (не прекратил) деятельность в качестве индивидуального предпринимателя;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случае если участник отбора не представил по собственной инициативе документ, предусмотренный подпунктом "в" подпункта 5 пункта 2.5 Порядка, министерство в течение 3 рабочих дней, следующих за днем окончания срока приема заявок, указанного в объявлении, осуществляет проверку информации о соблюдении участником отбора требования, установленного подпунктом 6 пункта 2.4 Порядка,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В случае если участник отбора не представил по собственной инициативе документ, предусмотренный подпунктом "г" подпункта 5 пункта 2.5 Порядка, министерство в течение 3 рабочих дней, следующих за днем окончания срока приема заявок, указанного в объявлении, осуществляет проверку информации о соответствии категории, предусмотренной пунктом 1.5 Порядка, с использованием сведений, имеющихся в министерстве, в рамках реализации соглашения о взаимодействии, предусматривающего основные требования по соблюдению технологий производства и переработки сельскохозяйственной продукции, обязательства субъекта агропромышленного комплекса края по представлению производственных, финансово-экономических и ценовых показателей своей деятельности, рекомендации по участию субъектов агропромышленного комплекса края в реализации совместно с органами местного самоуправления мероприятий по социально-экономическому </w:t>
      </w:r>
      <w:r w:rsidRPr="00A16ABF">
        <w:rPr>
          <w:rFonts w:ascii="Times New Roman" w:hAnsi="Times New Roman" w:cs="Times New Roman"/>
          <w:sz w:val="28"/>
          <w:szCs w:val="28"/>
        </w:rPr>
        <w:lastRenderedPageBreak/>
        <w:t>развитию муниципальных образований, на территории которых они зарегистрированы, в формах, предусмотренных действующим законодательством (далее - соглашение о взаимодействии), заключенного между участником отбора и министерством в соответствии со статьей 5 Закона края № 3-1004.</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Сведения о соблюдении участником отбора требований, установленных подпунктами 2, 3 (в части сведений о </w:t>
      </w:r>
      <w:proofErr w:type="spellStart"/>
      <w:r w:rsidRPr="00A16ABF">
        <w:rPr>
          <w:rFonts w:ascii="Times New Roman" w:hAnsi="Times New Roman" w:cs="Times New Roman"/>
          <w:sz w:val="28"/>
          <w:szCs w:val="28"/>
        </w:rPr>
        <w:t>неприостановлении</w:t>
      </w:r>
      <w:proofErr w:type="spellEnd"/>
      <w:r w:rsidRPr="00A16ABF">
        <w:rPr>
          <w:rFonts w:ascii="Times New Roman" w:hAnsi="Times New Roman" w:cs="Times New Roman"/>
          <w:sz w:val="28"/>
          <w:szCs w:val="28"/>
        </w:rPr>
        <w:t xml:space="preserve"> деятельности участника отбора - юридического лица в порядке, предусмотренном законодательством Российской Федерации), 4 - 6 пункта 2.4 Порядка, указываются им в заявлении.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Документы и сведения, полученные в порядке межведомственного взаимодействия, приобщаются к соответствующей заявке.</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24" w:name="P163"/>
      <w:bookmarkEnd w:id="24"/>
      <w:r w:rsidRPr="00A16ABF">
        <w:rPr>
          <w:rFonts w:ascii="Times New Roman" w:hAnsi="Times New Roman" w:cs="Times New Roman"/>
          <w:sz w:val="28"/>
          <w:szCs w:val="28"/>
        </w:rPr>
        <w:t>2.14. Министерство в течение 10 рабочих дней со дня, следующего за днем окончания срока приема заявок, указанного в объявлении, рассматривает и оценивает заявки на наличие либо отсутствие оснований для их отклонения, предусмотренных пунктом 2.15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25" w:name="P165"/>
      <w:bookmarkEnd w:id="25"/>
      <w:r w:rsidRPr="00A16ABF">
        <w:rPr>
          <w:rFonts w:ascii="Times New Roman" w:hAnsi="Times New Roman" w:cs="Times New Roman"/>
          <w:sz w:val="28"/>
          <w:szCs w:val="28"/>
        </w:rPr>
        <w:t>2.15. Основаниями для отклонения заявки являются: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1) несоответствие участника отбора категории получателя субсидии, предусмотренной пунктом 1.5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2) несоответствие участника отбора требованиям, установленным пунктом 2.4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3) несоответствие участника отбора условиям предоставления субсидии, предусмотренным пунктом 3.2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4) несоответствие представленной участником отбора заявки требованиям к заявкам, установленным в объявлении;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5) недостоверность представленной участником отбора информации, в том числе информации о месте нахождения и адресе юридического лица;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6) подача участником отбора заявки после даты и (или) времени, определенной для подачи заявок.</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26" w:name="P173"/>
      <w:bookmarkEnd w:id="26"/>
      <w:r w:rsidRPr="00A16ABF">
        <w:rPr>
          <w:rFonts w:ascii="Times New Roman" w:hAnsi="Times New Roman" w:cs="Times New Roman"/>
          <w:sz w:val="28"/>
          <w:szCs w:val="28"/>
        </w:rPr>
        <w:t>2.16. Министерство в течение 15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1) реестр победителей отбора;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2) реестр участников отбора, не прошедших отбор;</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3) реестр участников отбора, прошедших отбор, субсидия которым не предоставляется в связи с недостаточностью лимитов бюджетных обязательств, указанных в пункте 1.4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реестр победителей отбора включаются участники отбора, в заявках которых отсутствуют основания для их отклонения, установленные пунктом 2.15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3.3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В реестр участников отбора, не прошедших отбор, включаются участники отбора, заявки которых содержат основания для отклонения заявки, </w:t>
      </w:r>
      <w:r w:rsidRPr="00A16ABF">
        <w:rPr>
          <w:rFonts w:ascii="Times New Roman" w:hAnsi="Times New Roman" w:cs="Times New Roman"/>
          <w:sz w:val="28"/>
          <w:szCs w:val="28"/>
        </w:rPr>
        <w:lastRenderedPageBreak/>
        <w:t>установленные пунктом 2.15 Порядка. Реестр участников отбора, не прошедших отбор, формируется с указанием оснований отклонения заявок, предусмотренных пунктом 2.15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реестр участников отбора, прошедших отбор, субсидия которым не предоставляется в связи с недостаточностью лимитов бюджетных обязательств, указанных в пункте 1.4 Порядка, включаются участники отбора, в заявках которых отсутствуют основания для их отклонения, установленные пунктом 2.15 Порядка, и не вошедшие в реестр победителей отбора. Формируется такой реестр с учетом очередности поступления заявок и содержит размер субсидий, планируемых к предоставлению в соответствии с пунктом 3.13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случае наличия оснований для отклонения заявки, установленных пунктом 2.15 Порядка, министерство в течение 10 рабочих дней, следующих за днем издания приказа о результатах отбора, направляет участнику отбора способом, указанным в заявлении, уведомление об отклонении заявки с указанием положений Порядка, которым не соответствует заявка.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случае отсутствия оснований для отклонения заявки, установленных пунктом 2.15 Порядка, министерство в соответствии с пунктом 2.17 Порядка размещает информацию об участниках отбора, прошедших отбор, с которыми заключаются соглашения, направляет участникам отбора, включенным в реестр победителей отбора, в срок, указанный в абзаце втором пункта 3.6 Порядка, проекты соглашений для заключения.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27" w:name="P183"/>
      <w:bookmarkEnd w:id="27"/>
      <w:r w:rsidRPr="00A16ABF">
        <w:rPr>
          <w:rFonts w:ascii="Times New Roman" w:hAnsi="Times New Roman" w:cs="Times New Roman"/>
          <w:sz w:val="28"/>
          <w:szCs w:val="28"/>
        </w:rPr>
        <w:t>2.17. Министерство не позднее 14-го календарного дня, следующего за днем издания приказа о результатах отбора, размещает на официальном сайте министерства, на едином портале путем размещения указателя страницы официального сайта министерства информацию о результатах рассмотрения заявок, включающую следующие сведения: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1) дату, время и место проведения рассмотрения заявок;</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2) информацию об участниках отбора, заявки которых были рассмотрены;</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4) наименование участников отбора, с которыми заключаются соглашения, и размер предоставляемых им субсидий.</w:t>
      </w: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Title"/>
        <w:contextualSpacing/>
        <w:jc w:val="center"/>
        <w:outlineLvl w:val="1"/>
        <w:rPr>
          <w:rFonts w:ascii="Times New Roman" w:hAnsi="Times New Roman" w:cs="Times New Roman"/>
          <w:sz w:val="28"/>
          <w:szCs w:val="28"/>
        </w:rPr>
      </w:pPr>
      <w:r w:rsidRPr="00A16ABF">
        <w:rPr>
          <w:rFonts w:ascii="Times New Roman" w:hAnsi="Times New Roman" w:cs="Times New Roman"/>
          <w:sz w:val="28"/>
          <w:szCs w:val="28"/>
        </w:rPr>
        <w:t>3. УСЛОВИЯ И ПОРЯДОК ПРЕДОСТАВЛЕНИЯ СУБСИДИЙ</w:t>
      </w: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ind w:firstLine="540"/>
        <w:contextualSpacing/>
        <w:jc w:val="both"/>
        <w:rPr>
          <w:rFonts w:ascii="Times New Roman" w:hAnsi="Times New Roman" w:cs="Times New Roman"/>
          <w:sz w:val="28"/>
          <w:szCs w:val="28"/>
        </w:rPr>
      </w:pPr>
      <w:bookmarkStart w:id="28" w:name="P191"/>
      <w:bookmarkEnd w:id="28"/>
      <w:r w:rsidRPr="00A16ABF">
        <w:rPr>
          <w:rFonts w:ascii="Times New Roman" w:hAnsi="Times New Roman" w:cs="Times New Roman"/>
          <w:sz w:val="28"/>
          <w:szCs w:val="28"/>
        </w:rPr>
        <w:t>3.1. Субсидии предоставляются участникам отбора, заключившим соглашения (далее - получатели субсидий).</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29" w:name="P192"/>
      <w:bookmarkEnd w:id="29"/>
      <w:r w:rsidRPr="00A16ABF">
        <w:rPr>
          <w:rFonts w:ascii="Times New Roman" w:hAnsi="Times New Roman" w:cs="Times New Roman"/>
          <w:sz w:val="28"/>
          <w:szCs w:val="28"/>
        </w:rPr>
        <w:t>3.2. Субсидии предоставляются получателям субсидий при соблюдении следующих условий:</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1) включение в реестр субъектов агропромышленного комплекса края;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2) заключение и исполнение соглашения о взаимодействии;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3) отсутствие случаев привлечения получателя субсидии к ответственности за несоблюдение запрета на выжигание сухой травянистой </w:t>
      </w:r>
      <w:r w:rsidRPr="00A16ABF">
        <w:rPr>
          <w:rFonts w:ascii="Times New Roman" w:hAnsi="Times New Roman" w:cs="Times New Roman"/>
          <w:sz w:val="28"/>
          <w:szCs w:val="28"/>
        </w:rPr>
        <w:lastRenderedPageBreak/>
        <w:t>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 в году, предшествующем году получения субсидии, и в году получения субсидии на первое число месяца подачи заявки;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4) оплата в отчетном периоде лизинговых платежей в размере не менее 30 процентов от общей суммы лизинговых платежей в случае приобретения техники и оборудования по договору финансовой аренды (лизинга);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5) оплата в отчетном периоде техники и оборудования в размере не менее 100 процентов от стоимости, указанной в договоре купли-продажи, в случае приобретения техники и оборудования по договору купли-продажи;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6) приобретение по договорам купли-продажи и (или) финансовой аренды (лизинга) новой техники и оборудования годом выпуска не более трех лет. Количество лет, прошедших с года выпуска техники и оборудования, определяется в календарных годах с года, следующего за годом</w:t>
      </w:r>
      <w:r>
        <w:rPr>
          <w:rFonts w:ascii="Times New Roman" w:hAnsi="Times New Roman" w:cs="Times New Roman"/>
          <w:sz w:val="28"/>
          <w:szCs w:val="28"/>
        </w:rPr>
        <w:t xml:space="preserve"> выпуска техники и оборудования.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30" w:name="P200"/>
      <w:bookmarkEnd w:id="30"/>
      <w:r w:rsidRPr="00A16ABF">
        <w:rPr>
          <w:rFonts w:ascii="Times New Roman" w:hAnsi="Times New Roman" w:cs="Times New Roman"/>
          <w:sz w:val="28"/>
          <w:szCs w:val="28"/>
        </w:rPr>
        <w:t>3.3. Размер субсидии i-</w:t>
      </w:r>
      <w:proofErr w:type="spellStart"/>
      <w:r w:rsidRPr="00A16ABF">
        <w:rPr>
          <w:rFonts w:ascii="Times New Roman" w:hAnsi="Times New Roman" w:cs="Times New Roman"/>
          <w:sz w:val="28"/>
          <w:szCs w:val="28"/>
        </w:rPr>
        <w:t>му</w:t>
      </w:r>
      <w:proofErr w:type="spellEnd"/>
      <w:r w:rsidRPr="00A16ABF">
        <w:rPr>
          <w:rFonts w:ascii="Times New Roman" w:hAnsi="Times New Roman" w:cs="Times New Roman"/>
          <w:sz w:val="28"/>
          <w:szCs w:val="28"/>
        </w:rPr>
        <w:t xml:space="preserve"> получателю субсидии рассчитывается министерством в срок, предусмотренный пунктом 2.16 Порядка, по следующей формуле:</w:t>
      </w: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 xml:space="preserve">S = С x </w:t>
      </w:r>
      <w:proofErr w:type="spellStart"/>
      <w:r w:rsidRPr="00A16ABF">
        <w:rPr>
          <w:rFonts w:ascii="Times New Roman" w:hAnsi="Times New Roman" w:cs="Times New Roman"/>
          <w:sz w:val="28"/>
          <w:szCs w:val="28"/>
        </w:rPr>
        <w:t>Ст</w:t>
      </w:r>
      <w:proofErr w:type="spellEnd"/>
      <w:r w:rsidRPr="00A16ABF">
        <w:rPr>
          <w:rFonts w:ascii="Times New Roman" w:hAnsi="Times New Roman" w:cs="Times New Roman"/>
          <w:sz w:val="28"/>
          <w:szCs w:val="28"/>
        </w:rPr>
        <w:t>,</w:t>
      </w: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где:</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S - размер субсидии, рублей;</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С - стоимость техники и оборудования по договору купли-продажи (с учетом затрат на монтаж, пусконаладочные работы, тару и упаковку, налога на добавленную стоимость, без транспортных расходов от места нахождения поставщика до места нахождения покупателя - для получателей субсидий, освобожденных от исполнения обязанностей, связанных с исчислением и уплатой налога на добавленную стоимость и с учетом затрат на монтаж, пусконаладочные работы, тару и упаковку, без учета налога на добавленную стоимость, без транспортных расходов от места нахождения поставщика до места нахождения покупателя - для получателей субсидий, являющихся налогоплательщиками налога на добавленную стоимость) и (или) общая сумма лизинговых платежей (с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рублей;</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proofErr w:type="spellStart"/>
      <w:r w:rsidRPr="00A16ABF">
        <w:rPr>
          <w:rFonts w:ascii="Times New Roman" w:hAnsi="Times New Roman" w:cs="Times New Roman"/>
          <w:sz w:val="28"/>
          <w:szCs w:val="28"/>
        </w:rPr>
        <w:t>Ст</w:t>
      </w:r>
      <w:proofErr w:type="spellEnd"/>
      <w:r w:rsidRPr="00A16ABF">
        <w:rPr>
          <w:rFonts w:ascii="Times New Roman" w:hAnsi="Times New Roman" w:cs="Times New Roman"/>
          <w:sz w:val="28"/>
          <w:szCs w:val="28"/>
        </w:rPr>
        <w:t xml:space="preserve"> - ставка субсидирования в размере, установленном приложением к подпрограмме "Развитие малых форм хозяйствования и сельскохозяйственной кооперации" Государственной программы № 506-п.</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3.4. По результатам отбора между министерством и получателем субсидии заключается соглашение в соответствии с типовой формой, </w:t>
      </w:r>
      <w:r w:rsidRPr="00A16ABF">
        <w:rPr>
          <w:rFonts w:ascii="Times New Roman" w:hAnsi="Times New Roman" w:cs="Times New Roman"/>
          <w:sz w:val="28"/>
          <w:szCs w:val="28"/>
        </w:rPr>
        <w:lastRenderedPageBreak/>
        <w:t>утвержденной Приказом министерства финансов Красноярского края от 09.01.2017 № 1 "Об утверждении типовых форм соглашений (договоров) между главным распорядителем средств краевого бюджета и юридическим лицом (за исключением государственных учреждений), индивидуальным предпринимателем, физическим лицом - производителем товаров, работ, услуг о предоставлении субсидии из краевого бюджета" (далее - типовая форма, министерство финансов), в порядке, установленном пунктом 3.6 Порядка, содержащее обязательные условия: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1) согласование новых условий соглашения или о расторжении соглашения при </w:t>
      </w:r>
      <w:proofErr w:type="spellStart"/>
      <w:r w:rsidRPr="00A16ABF">
        <w:rPr>
          <w:rFonts w:ascii="Times New Roman" w:hAnsi="Times New Roman" w:cs="Times New Roman"/>
          <w:sz w:val="28"/>
          <w:szCs w:val="28"/>
        </w:rPr>
        <w:t>недостижении</w:t>
      </w:r>
      <w:proofErr w:type="spellEnd"/>
      <w:r w:rsidRPr="00A16ABF">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2) согласие получателя субсидии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службой финансово-экономического контроля и контроля в сфере закупок Красноярского края и Счетной палатой Красноярского края в соответствии со статьями 268.1 и 269.2 Бюджетного кодекса Российской Федерации;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3) предоставление отчета о достижении значения результата предоставления субсидии;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4) предоставление в течение 60 календарных дней со дня осуществления перехода предмета лизинга от лизингодателя к лизингополучателю в собственность по договору финансовой аренды (лизинга) копий платежных документов, подтверждающих оплату общей суммы лизинговых платежей, копию документа, подтверждающего переход права собственности на предмет лизинга от лизингодателя к лизингополучателю с приложением копий инвентарных карточек учета объекта основных средств, соответствующих требованиям бухгалтерского учета;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5) запрет возврата получателем субсидии техники и оборудования лизингодателю по причине расторжения договора финансовой аренды (лизинга) по обстоятельствам, зависящим от получателя субсидии, в течение срока, на который заключен договор финансовой аренды (лизинга);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6) запрет передачи получателем субсидии в аренду или </w:t>
      </w:r>
      <w:proofErr w:type="spellStart"/>
      <w:r w:rsidRPr="00A16ABF">
        <w:rPr>
          <w:rFonts w:ascii="Times New Roman" w:hAnsi="Times New Roman" w:cs="Times New Roman"/>
          <w:sz w:val="28"/>
          <w:szCs w:val="28"/>
        </w:rPr>
        <w:t>сублизинг</w:t>
      </w:r>
      <w:proofErr w:type="spellEnd"/>
      <w:r w:rsidRPr="00A16ABF">
        <w:rPr>
          <w:rFonts w:ascii="Times New Roman" w:hAnsi="Times New Roman" w:cs="Times New Roman"/>
          <w:sz w:val="28"/>
          <w:szCs w:val="28"/>
        </w:rPr>
        <w:t xml:space="preserve"> техники и оборудования, на приобретение которых была предоставлена субсидия, в течение срока, на который заключен договор финансовой аренды (лизинга);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7) запрет передачи в аренду, лизинг, а также возврата продавцу в течение трех лет со дня приобретения техники и оборудования по договору купли-продажи.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случае внесения изменений в соглашение или при его расторжении между министерством и получателем субсидии заключается дополнительное соглашение к соглашению, в том числе дополнительное соглашение о расторжении соглашения, по типовой форме (далее - дополнительное соглашение) в порядке, установленном пунктом 3.7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31" w:name="P217"/>
      <w:bookmarkEnd w:id="31"/>
      <w:r w:rsidRPr="00A16ABF">
        <w:rPr>
          <w:rFonts w:ascii="Times New Roman" w:hAnsi="Times New Roman" w:cs="Times New Roman"/>
          <w:sz w:val="28"/>
          <w:szCs w:val="28"/>
        </w:rPr>
        <w:lastRenderedPageBreak/>
        <w:t>3.5. Получатель субсидии при заключении соглашения (дополнительного соглашения) должен соответствовать следующим требованиям:</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32" w:name="P218"/>
      <w:bookmarkEnd w:id="32"/>
      <w:r w:rsidRPr="00A16ABF">
        <w:rPr>
          <w:rFonts w:ascii="Times New Roman" w:hAnsi="Times New Roman" w:cs="Times New Roman"/>
          <w:sz w:val="28"/>
          <w:szCs w:val="28"/>
        </w:rPr>
        <w:t>1) юридическое лицо не должно находиться в процессе реорганизации (за исключением реорганизации в форме присоединения к юридическому лицу - получателю субсидии другого юридического лица), ликвидации, в отношении него не введена процедура банкротства, деятельность юридического лица не приостановлена в порядке, предусмотренном законодательством Российской Федерации, а индивидуальный предприниматель не должен прекратить деятельность в качестве индивидуального предпринимателя по состоянию на дату не ранее первого числа месяца заключения соглашения (дополнительного соглашения);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33" w:name="P219"/>
      <w:bookmarkEnd w:id="33"/>
      <w:r w:rsidRPr="00A16ABF">
        <w:rPr>
          <w:rFonts w:ascii="Times New Roman" w:hAnsi="Times New Roman" w:cs="Times New Roman"/>
          <w:sz w:val="28"/>
          <w:szCs w:val="28"/>
        </w:rPr>
        <w:t>2) юридическое лицо не должно являться офшорной компанией по состоянию на дату не ранее первого числа месяца заключения соглашения (дополнительного соглашения);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3) не должен получать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заключения соглашения (дополнительного соглашения);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34" w:name="P221"/>
      <w:bookmarkEnd w:id="34"/>
      <w:r w:rsidRPr="00A16ABF">
        <w:rPr>
          <w:rFonts w:ascii="Times New Roman" w:hAnsi="Times New Roman" w:cs="Times New Roman"/>
          <w:sz w:val="28"/>
          <w:szCs w:val="28"/>
        </w:rPr>
        <w:t>4)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дату не ранее первого числа месяца заключения соглашения (дополнительного соглашения).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Сведение о соблюдении получателем субсидии требования, установленного подпунктом 1 настоящего пункта (за исключением сведения о </w:t>
      </w:r>
      <w:proofErr w:type="spellStart"/>
      <w:r w:rsidRPr="00A16ABF">
        <w:rPr>
          <w:rFonts w:ascii="Times New Roman" w:hAnsi="Times New Roman" w:cs="Times New Roman"/>
          <w:sz w:val="28"/>
          <w:szCs w:val="28"/>
        </w:rPr>
        <w:t>неприостановлении</w:t>
      </w:r>
      <w:proofErr w:type="spellEnd"/>
      <w:r w:rsidRPr="00A16ABF">
        <w:rPr>
          <w:rFonts w:ascii="Times New Roman" w:hAnsi="Times New Roman" w:cs="Times New Roman"/>
          <w:sz w:val="28"/>
          <w:szCs w:val="28"/>
        </w:rPr>
        <w:t xml:space="preserve"> деятельности получателя субсидии - юридического лица), запрашивается министерством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день направления проекта соглашения получателю субсидии для подписания.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Сведения о соблюдении получателем субсидии требований, установленных подпунктами 1 (в части сведений о </w:t>
      </w:r>
      <w:proofErr w:type="spellStart"/>
      <w:r w:rsidRPr="00A16ABF">
        <w:rPr>
          <w:rFonts w:ascii="Times New Roman" w:hAnsi="Times New Roman" w:cs="Times New Roman"/>
          <w:sz w:val="28"/>
          <w:szCs w:val="28"/>
        </w:rPr>
        <w:t>неприостановлении</w:t>
      </w:r>
      <w:proofErr w:type="spellEnd"/>
      <w:r w:rsidRPr="00A16ABF">
        <w:rPr>
          <w:rFonts w:ascii="Times New Roman" w:hAnsi="Times New Roman" w:cs="Times New Roman"/>
          <w:sz w:val="28"/>
          <w:szCs w:val="28"/>
        </w:rPr>
        <w:t xml:space="preserve"> деятельности получателя субсидии юридического лица в порядке, предусмотренном законодательством Российской Федерации), 2 - 4 настоящего пункта, указываются в заявлении.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Сведения о соблюдении получателем субсидии требований, установленных подпунктом 4 настоящего пункта,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 в день направления проекта соглашения получателю субсидии для подписания.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lastRenderedPageBreak/>
        <w:t>Документы и сведения, полученные в порядке межведомственного взаимодействия, приобщаются к соответствующей заявке.</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35" w:name="P227"/>
      <w:bookmarkEnd w:id="35"/>
      <w:r w:rsidRPr="00A16ABF">
        <w:rPr>
          <w:rFonts w:ascii="Times New Roman" w:hAnsi="Times New Roman" w:cs="Times New Roman"/>
          <w:sz w:val="28"/>
          <w:szCs w:val="28"/>
        </w:rPr>
        <w:t>3.6. Министерство направляет получателю субсидии проект соглашения способом, указанным в заявлении: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36" w:name="P228"/>
      <w:bookmarkEnd w:id="36"/>
      <w:r w:rsidRPr="00A16ABF">
        <w:rPr>
          <w:rFonts w:ascii="Times New Roman" w:hAnsi="Times New Roman" w:cs="Times New Roman"/>
          <w:sz w:val="28"/>
          <w:szCs w:val="28"/>
        </w:rPr>
        <w:t>в случае заключения соглашения с получателем субсидии, включенным в реестр победителей отбора, - в течение 5 рабочих дней со дня, следующего за днем размещения на официальном сайте министерства информации о результатах рассмотрения заявок;</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случае заключения соглашения с получателем субсидии, включенным в реестр участников отбора, прошедших отбор, субсидия которым не предоставляется в связи с недостаточностью лимитов бюджетных обязательств, указанных в пункте 1.4 Порядка, в срок, установленный пунктом 3.13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37" w:name="P230"/>
      <w:bookmarkEnd w:id="37"/>
      <w:r w:rsidRPr="00A16ABF">
        <w:rPr>
          <w:rFonts w:ascii="Times New Roman" w:hAnsi="Times New Roman" w:cs="Times New Roman"/>
          <w:sz w:val="28"/>
          <w:szCs w:val="28"/>
        </w:rPr>
        <w:t>В случае заключения соглашения в форме электронного документа получатель субсидии в течение 2 рабочих дней со дня, следующего за днем получения проекта соглашения в ГИС "Субсидия АПК24", подписывает проект соглашения электронной подписью и направляет его в ГИС "Субсидия АПК24" для подписания министерством, а в случае заключения соглашения на бумажном носителе получатель субсидии подписывает два экземпляра проекта соглашения в течение 2 рабочих дней со дня, следующего за днем получения проекта соглашения, скрепляет их печатью (при ее наличии) и передает их лично либо путем направления по почте с описью вложения в министерство.</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38" w:name="P231"/>
      <w:bookmarkEnd w:id="38"/>
      <w:r w:rsidRPr="00A16ABF">
        <w:rPr>
          <w:rFonts w:ascii="Times New Roman" w:hAnsi="Times New Roman" w:cs="Times New Roman"/>
          <w:sz w:val="28"/>
          <w:szCs w:val="28"/>
        </w:rPr>
        <w:t>3.7. В случае заключения дополнительного соглашения министерство в течение 5 рабочих дней со дня, следующего за днем принятия решения о заключении дополнительного соглашения направляет получателю субсидии проект дополнительного соглашения, способом, указанным в заявлении.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39" w:name="P232"/>
      <w:bookmarkEnd w:id="39"/>
      <w:r w:rsidRPr="00A16ABF">
        <w:rPr>
          <w:rFonts w:ascii="Times New Roman" w:hAnsi="Times New Roman" w:cs="Times New Roman"/>
          <w:sz w:val="28"/>
          <w:szCs w:val="28"/>
        </w:rPr>
        <w:t>В случае заключения дополнительного соглашения в форме электронного документа получатель субсидии в течение 2 рабочих дней со дня, следующего за днем получения проекта дополнительного соглашения, подписывает проект дополнительного соглашения электронной подписью и направляет его в ГИС "Субсидия АПК24" для подписания министерством, а в случае заключения дополнительного соглашения на бумажном носителе получатель субсидии подписывает два экземпляра проекта дополнительного соглашения в течение 2 рабочих дней со дня, следующего за днем получения проекта дополнительного соглашения, скрепляет их печатью (при ее наличии) и передает их лично либо путем направления по почте с описью вложения в министерство.</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40" w:name="P233"/>
      <w:bookmarkEnd w:id="40"/>
      <w:r w:rsidRPr="00A16ABF">
        <w:rPr>
          <w:rFonts w:ascii="Times New Roman" w:hAnsi="Times New Roman" w:cs="Times New Roman"/>
          <w:sz w:val="28"/>
          <w:szCs w:val="28"/>
        </w:rPr>
        <w:t>3.8. Основаниями для отказа в предоставлении субсидии являются: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1) установление факта недостоверности представленной получателем субсидии информации;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2) несоответствие получателя субсидии требованиям, установленным пунктом 3.5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3) признание получателя субсидии уклонившимся от заключения соглашения при наличии условий, установленных в объявлении.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lastRenderedPageBreak/>
        <w:t>3.9. В случае наличия оснований для отказа в предоставлении субсидии, установленных пунктом 3.8 Порядка, министерство принимает решение об отказе в предоставлении субсидии в форме приказа и направляет получателю субсидии уведомление об отказе в предоставлении субсидии способом, указанным в заявлении, с указанием способа обжалования решения об отказе в предоставлении субсидии: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течение 10 рабочих дней со дня истечения срока, установленного абзацем четвертым пункта 3.6 Порядка, - в случае заключения соглашения;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течение 10 рабочих дней со дня истечения срока, установленного абзацем вторым пункта 3.7 Порядка, - в случае заключения дополнительного соглашения.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3.10. В случае отсутствия оснований для отказа в предоставлении субсидии, установленных пунктом 3.8 Порядка, министерство принимает решение о предоставлении субсидии в форме приказа, подписывает соглашение со своей стороны и передает получателю субсидии способом, указанным в заявлении: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течение 10 рабочих дней со дня, следующего за днем размещения на официальном сайте министерства информации о результатах рассмотрения заявок, - в случае заключения соглашения с получателем субсидии, включенным в реестр получателей отбора;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течение 30 рабочих дней со дня вступления в силу положений Государственной программы 506-п, предусматривающих лимиты бюджетных ассигнований на цели, установленные пунктом 1.3 Порядка, - в случае заключения соглашения с получателем субсидии, включенным в реестр участников отбора, прошедших отбор, субсидия которым не предоставляется в связи с недостаточностью лимитов бюджетных обязательств, указанных в пункте 1.4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сводную справку-расчет субсидий по форме согласно приложению № 3 к Порядку.</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3.11. Министерство финансов в течение 5 рабочих дней после получения сводной справки-расчета субсидии зачисляет бюджетные средства на лицевой счет министерства, открытый в министерстве финансов.</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41" w:name="P247"/>
      <w:bookmarkEnd w:id="41"/>
      <w:r w:rsidRPr="00A16ABF">
        <w:rPr>
          <w:rFonts w:ascii="Times New Roman" w:hAnsi="Times New Roman" w:cs="Times New Roman"/>
          <w:sz w:val="28"/>
          <w:szCs w:val="28"/>
        </w:rPr>
        <w:t>3.12.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42" w:name="P248"/>
      <w:bookmarkEnd w:id="42"/>
      <w:r w:rsidRPr="00A16ABF">
        <w:rPr>
          <w:rFonts w:ascii="Times New Roman" w:hAnsi="Times New Roman" w:cs="Times New Roman"/>
          <w:sz w:val="28"/>
          <w:szCs w:val="28"/>
        </w:rPr>
        <w:t xml:space="preserve">3.13. Предоставление субсидий участникам отбора, включенным в реестр участников отбора, прошедших отбор, субсидия которым не предоставляется в связи с недостаточностью лимитов бюджетных обязательств, указанных в пункте 1.4 Порядка (далее в настоящем пункте - реестр), осуществляется в порядке, предусмотренном пунктами 3.1 - 3.12 Порядка, без повторного </w:t>
      </w:r>
      <w:r w:rsidRPr="00A16ABF">
        <w:rPr>
          <w:rFonts w:ascii="Times New Roman" w:hAnsi="Times New Roman" w:cs="Times New Roman"/>
          <w:sz w:val="28"/>
          <w:szCs w:val="28"/>
        </w:rPr>
        <w:lastRenderedPageBreak/>
        <w:t>прохождения отбора: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текущем финансовом году - в случае наличия нераспределенных и (или) высвобождающихся лимитов бюджетных обязательств, указанных в пункте 1.4 Порядка, либо увеличения лимитов бюджетных обязательств, доведенных в установленном порядке министерству средств краевого бюджета в текущем финансовом году на цели, указанные в пункте 1.3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очередном финансовом году - в случае доведения бюджетных ассигнований, предусмотренных на указанные цели в законе о краевом бюджете на очередной финансовый год при невозможности предоставления субсидии в текущем финансовом году, в связи с недостаточностью лимитов бюджетных обязательств, указанных в пункте 1.4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При предоставлении в текущем финансовом году:</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случае если нераспределенных и (или) высвободившихся лимитов бюджетных обязательств, указанных в пункте 1.4 Порядка, недостаточно для предоставления субсидий в текущем финансовом году участнику отбора, включенному в реестр, министерство в течение 5 рабочих дней со дня, следующего за днем наступления такого случая, направляет проект соглашения участнику отбора, состоящему в реестре первым в очереди, размер субсидии которого не превышает суммы средств нераспределенных и (или) высвободившихся лимитов бюджетных обязательств, указанных в пункте 1.4 Порядка, в текущем финансовом году способом, указанным в заявлении;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случае увеличения лимитов бюджетных обязательств, доведенных в установленном порядке министерству средств краевого бюджета в текущем финансовом году на цели, указанные в пункте 1.3 Порядка, министерство в срок не позднее 10 рабочих дней после вступления в силу положений Государственной программы 506-п направляет проект соглашения участнику отбора, включенному в реестр и состоящему первым в очереди, размер субсидии которого не превышает сумму увеличенного лимита бюджетных обязательств, доведенных в установленном порядке министерству средств краевого бюджета в текущем финансовом году, способом, указанным в заявлении.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При предоставлении субсидии в очередном финансовом году без повторного прохождения отбора министерство в срок до 10 марта очередного финансового года направляет проект соглашения участнику отбора, включенному в реестр и состоящему первым в очереди, размер субсидии которого не превышает сумму лимита бюджетных обязательств, доведенных в установленном порядке министерству в очередном финансовом году, способом, указанным в заявлении.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43" w:name="P255"/>
      <w:bookmarkEnd w:id="43"/>
      <w:r w:rsidRPr="00A16ABF">
        <w:rPr>
          <w:rFonts w:ascii="Times New Roman" w:hAnsi="Times New Roman" w:cs="Times New Roman"/>
          <w:sz w:val="28"/>
          <w:szCs w:val="28"/>
        </w:rPr>
        <w:t>3.14. Результатом предоставления субсидии в соответствии с Государственной программой № 506-п является количество приобретенной техники и оборудования, единиц.</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Точная дата завершения и конечное значение результата предоставления субсидии устанавливаются в соглашении.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Значение результата предоставления субсидии должно быть достигнуто на дату подачи заявки.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lastRenderedPageBreak/>
        <w:t>3.15. В случае нарушения получателем субсидии условий предоставления субсидии министерство применяет меры ответственности в виде возврата субсидии в краевой бюджет в порядке и сроки, установленные разделом 5 Порядка.</w:t>
      </w: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Title"/>
        <w:contextualSpacing/>
        <w:jc w:val="center"/>
        <w:outlineLvl w:val="1"/>
        <w:rPr>
          <w:rFonts w:ascii="Times New Roman" w:hAnsi="Times New Roman" w:cs="Times New Roman"/>
          <w:sz w:val="28"/>
          <w:szCs w:val="28"/>
        </w:rPr>
      </w:pPr>
      <w:r w:rsidRPr="00A16ABF">
        <w:rPr>
          <w:rFonts w:ascii="Times New Roman" w:hAnsi="Times New Roman" w:cs="Times New Roman"/>
          <w:sz w:val="28"/>
          <w:szCs w:val="28"/>
        </w:rPr>
        <w:t>4. ТРЕБОВАНИЯ К ОТЧЕТНОСТИ</w:t>
      </w: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ind w:firstLine="540"/>
        <w:contextualSpacing/>
        <w:jc w:val="both"/>
        <w:rPr>
          <w:rFonts w:ascii="Times New Roman" w:hAnsi="Times New Roman" w:cs="Times New Roman"/>
          <w:sz w:val="28"/>
          <w:szCs w:val="28"/>
        </w:rPr>
      </w:pPr>
      <w:bookmarkStart w:id="44" w:name="P264"/>
      <w:bookmarkEnd w:id="44"/>
      <w:r w:rsidRPr="00A16ABF">
        <w:rPr>
          <w:rFonts w:ascii="Times New Roman" w:hAnsi="Times New Roman" w:cs="Times New Roman"/>
          <w:sz w:val="28"/>
          <w:szCs w:val="28"/>
        </w:rPr>
        <w:t>4.1. Для подтверждения достижения значения результата предоставления субсидии получатель субсидии представляет отчет о достижении значения результата предоставления субсидии по типовой форме в срок не позднее 1 февраля года, следующего за годом предоставления субсидии.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В случае </w:t>
      </w:r>
      <w:proofErr w:type="spellStart"/>
      <w:r w:rsidRPr="00A16ABF">
        <w:rPr>
          <w:rFonts w:ascii="Times New Roman" w:hAnsi="Times New Roman" w:cs="Times New Roman"/>
          <w:sz w:val="28"/>
          <w:szCs w:val="28"/>
        </w:rPr>
        <w:t>недостижения</w:t>
      </w:r>
      <w:proofErr w:type="spellEnd"/>
      <w:r w:rsidRPr="00A16ABF">
        <w:rPr>
          <w:rFonts w:ascii="Times New Roman" w:hAnsi="Times New Roman" w:cs="Times New Roman"/>
          <w:sz w:val="28"/>
          <w:szCs w:val="28"/>
        </w:rPr>
        <w:t xml:space="preserve"> значения результата предоставления субсидии, установленного в соглашении, по причине наступления обстоятельств непреодолимой силы, имеющих чрезвычайный, непредотвратимый характер, получатель субсидии одновременно с представлением отчета о достижении значения результата предоставления субсидии представляет документы, подтверждающие их наступление в соответствии с пунктом 5.5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4.2. Орган местного самоуправления осуществляет сбор и проверку правильности составления отчетов о достижении значения результата предоставления субсидии и прилагаемых к ним документов, предусмотренных пунктом 4.1 Порядка (далее - отчет), представленных получателями субсидий, осуществляющими свою деятельность на территории муниципального района или муниципального округа края, в соответствии с пунктом 4.5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4.3. Министерство осуществляет сбор и проверку правильности составления отчетов, представленных получателями субсидий, осуществляющими свою деятельность на территории городского округа края в соответствии с пунктом 4.5 Порядка.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4.4. Министерство вправе устанавливать в соглашении сроки и формы представления получателем субсидии дополнительной отчетности.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45" w:name="P269"/>
      <w:bookmarkEnd w:id="45"/>
      <w:r w:rsidRPr="00A16ABF">
        <w:rPr>
          <w:rFonts w:ascii="Times New Roman" w:hAnsi="Times New Roman" w:cs="Times New Roman"/>
          <w:sz w:val="28"/>
          <w:szCs w:val="28"/>
        </w:rPr>
        <w:t>4.5. Получатель субсидии представляет отчет в форме электронного документа, подписанного электронной подписью в соответствии с Федеральным законом № 63-ФЗ, в личный кабинет либо на бумажном носителе лично или путем направления по почте с описью вложения.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случае представления отчета в форме электронного документа, подписанного электронной подписью, Органом местного самоуправления (министерством) в течение 1 рабочего дня со дня регистрации отчета проводится процедура проверки подписи. В случае поступления отчета в форме электронного документа в выходной или нерабочий праздничный день проверка подписи осуществляется в первый рабочий день, следующий за днем регистрации отчета в форме электронного документа.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Если в результате проверки подписи будет выявлено несоблюдение условий признания ее действительности, установленных статьей 11 Федерального закона № 63-ФЗ, Органом местного самоуправления (министерством) в течение 3 дней со дня, следующего за днем завершения проведения проверки подписи, принимается решение об отказе в приеме к </w:t>
      </w:r>
      <w:r w:rsidRPr="00A16ABF">
        <w:rPr>
          <w:rFonts w:ascii="Times New Roman" w:hAnsi="Times New Roman" w:cs="Times New Roman"/>
          <w:sz w:val="28"/>
          <w:szCs w:val="28"/>
        </w:rPr>
        <w:lastRenderedPageBreak/>
        <w:t>рассмотрению отчета и направляется участнику отбора уведомление об этом с указанием пунктов статьи 11 Федерального закона № 63-ФЗ, которые послужили основанием для принятия указанного решения в форме электронного документа по адресу электронной почты участника отбора или в личный кабинет.</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В случае представления отчета на бумажном носителе лично либо путем направления по почте в день поступления отчета Органы местного самоуправления (министерство) регистрируют отчет путем его размещения в ГИС "Субсидия АПК24". Регистрация отчета осуществляется посредством присвоения отчету входящего номера в ГИС "Субсидия АПК24" в день его поступления.</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Отчеты, поступившие на бумажном носителе в Органы местного самоуправления, направляются в министерство в течение 30 календарных дней со дня их регистрации.</w:t>
      </w: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Title"/>
        <w:contextualSpacing/>
        <w:jc w:val="center"/>
        <w:outlineLvl w:val="1"/>
        <w:rPr>
          <w:rFonts w:ascii="Times New Roman" w:hAnsi="Times New Roman" w:cs="Times New Roman"/>
          <w:sz w:val="28"/>
          <w:szCs w:val="28"/>
        </w:rPr>
      </w:pPr>
      <w:bookmarkStart w:id="46" w:name="P275"/>
      <w:bookmarkEnd w:id="46"/>
      <w:r w:rsidRPr="00A16ABF">
        <w:rPr>
          <w:rFonts w:ascii="Times New Roman" w:hAnsi="Times New Roman" w:cs="Times New Roman"/>
          <w:sz w:val="28"/>
          <w:szCs w:val="28"/>
        </w:rPr>
        <w:t>5. ТРЕБОВАНИЯ ОБ ОСУЩЕСТВЛЕНИИ КОНТРОЛЯ (МОНИТОРИНГА)</w:t>
      </w:r>
      <w:r>
        <w:rPr>
          <w:rFonts w:ascii="Times New Roman" w:hAnsi="Times New Roman" w:cs="Times New Roman"/>
          <w:sz w:val="28"/>
          <w:szCs w:val="28"/>
        </w:rPr>
        <w:t xml:space="preserve"> </w:t>
      </w:r>
      <w:r w:rsidRPr="00A16ABF">
        <w:rPr>
          <w:rFonts w:ascii="Times New Roman" w:hAnsi="Times New Roman" w:cs="Times New Roman"/>
          <w:sz w:val="28"/>
          <w:szCs w:val="28"/>
        </w:rPr>
        <w:t>ЗА СОБЛЮДЕНИЕМ ПОРЯДКА И УСЛОВИЙ ПРЕДОСТАВЛЕНИЯ СУБСИДИЙ</w:t>
      </w:r>
      <w:r>
        <w:rPr>
          <w:rFonts w:ascii="Times New Roman" w:hAnsi="Times New Roman" w:cs="Times New Roman"/>
          <w:sz w:val="28"/>
          <w:szCs w:val="28"/>
        </w:rPr>
        <w:t xml:space="preserve"> </w:t>
      </w:r>
      <w:r w:rsidRPr="00A16ABF">
        <w:rPr>
          <w:rFonts w:ascii="Times New Roman" w:hAnsi="Times New Roman" w:cs="Times New Roman"/>
          <w:sz w:val="28"/>
          <w:szCs w:val="28"/>
        </w:rPr>
        <w:t>И ОТВЕТСТВЕННОСТИ ЗА ИХ НАРУШЕНИЕ</w:t>
      </w: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5.1. Министерство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Счетной палатой Красноярского края и службой финансово-экономического контроля и контроля в сфере закупок Красноярского края осуществляются проверки в соответствии со статьями 268.1 и 269.2 Бюджетного кодекса Российской Федерации.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5.2. Мерой ответственности за нарушение условий и порядка предоставления субсидий является возврат в доход краевого бюджета субсидий (части полученных субсидий) в следующих случаях:</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47" w:name="P283"/>
      <w:bookmarkEnd w:id="47"/>
      <w:r w:rsidRPr="00A16ABF">
        <w:rPr>
          <w:rFonts w:ascii="Times New Roman" w:hAnsi="Times New Roman" w:cs="Times New Roman"/>
          <w:sz w:val="28"/>
          <w:szCs w:val="28"/>
        </w:rPr>
        <w:t>1) установление факта нарушения получателем субсидий условий предоставления субсидий;</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48" w:name="P284"/>
      <w:bookmarkEnd w:id="48"/>
      <w:r w:rsidRPr="00A16ABF">
        <w:rPr>
          <w:rFonts w:ascii="Times New Roman" w:hAnsi="Times New Roman" w:cs="Times New Roman"/>
          <w:sz w:val="28"/>
          <w:szCs w:val="28"/>
        </w:rPr>
        <w:t xml:space="preserve">2) </w:t>
      </w:r>
      <w:proofErr w:type="spellStart"/>
      <w:r w:rsidRPr="00A16ABF">
        <w:rPr>
          <w:rFonts w:ascii="Times New Roman" w:hAnsi="Times New Roman" w:cs="Times New Roman"/>
          <w:sz w:val="28"/>
          <w:szCs w:val="28"/>
        </w:rPr>
        <w:t>недостижение</w:t>
      </w:r>
      <w:proofErr w:type="spellEnd"/>
      <w:r w:rsidRPr="00A16ABF">
        <w:rPr>
          <w:rFonts w:ascii="Times New Roman" w:hAnsi="Times New Roman" w:cs="Times New Roman"/>
          <w:sz w:val="28"/>
          <w:szCs w:val="28"/>
        </w:rPr>
        <w:t xml:space="preserve"> значения результата предоставления субсидии, установленного в соглашении.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5.3. В случае, установленном подпунктом 1 пункта 5.2 Порядка, министерство в течение 30 рабочих дней со дня установления факта нарушения получателем субсидии условий предоставления субсидии принимает в форме приказа решение о применении к получателю субсидии мер ответственности в виде возврата в доход краевого бюджета полученных сумм субсидий в полном объеме, в отношении которых установлены факты нарушения условий предоставления субсидий, и в течение 10 рабочих дней со дня издания приказа направляет получателю субсидий почтовым отправлением с уведомлением о вручении письменное уведомление (требование) о возврате полученных сумм субсидий в доход краевого бюджета (далее - требование).</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lastRenderedPageBreak/>
        <w:t>Получатель субсидии в течение 10 рабочих дней со дня получения требования обязан произвести возврат в доход краевого бюджета полученных сумм субсидий, указанных в требовании, в полном объеме.</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5.4. В случае, установленном подпунктом 2 пункта 5.2 Порядка, министерство не позднее 1 мая очередного финансового года принимает в форме приказа решение о применении к получателю субсидий мер ответственности в виде возврата полученных сумм субсидии за </w:t>
      </w:r>
      <w:proofErr w:type="spellStart"/>
      <w:r w:rsidRPr="00A16ABF">
        <w:rPr>
          <w:rFonts w:ascii="Times New Roman" w:hAnsi="Times New Roman" w:cs="Times New Roman"/>
          <w:sz w:val="28"/>
          <w:szCs w:val="28"/>
        </w:rPr>
        <w:t>недостижение</w:t>
      </w:r>
      <w:proofErr w:type="spellEnd"/>
      <w:r w:rsidRPr="00A16ABF">
        <w:rPr>
          <w:rFonts w:ascii="Times New Roman" w:hAnsi="Times New Roman" w:cs="Times New Roman"/>
          <w:sz w:val="28"/>
          <w:szCs w:val="28"/>
        </w:rPr>
        <w:t xml:space="preserve"> значения результата предоставления субсидии и рассчитывает размер суммы субсидии, подлежащей возврату в доход краевого бюджета, в соответствии с методикой, утвержденной Приказом министерства от 24.12.2018 № 719-о "Об утверждении перечня результатов предоставления субсидии, гранта в форме субсидии, показателей, необходимых для достижения результатов предоставления субсидии, гранта в форме субсидии, и методику (порядок) расчета их значений по мероприятиям подпрограмм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определяемых в соглашениях о предоставлении субсидии, гранта в форме субсидии из краевого бюджета".</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Министерство не позднее 1 июня очередного финансового года направляет получателю субсидий почтовым отправлением с уведомлением о вручении письменное уведомление (требование) о возврате полученных сумм субсидии в доход краевого бюджета (далее в настоящем пункте - уведомление).</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Получатель субсидий в течение 10 рабочих дней со дня получения уведомления обязан произвести возврат в краевой бюджет субсидии в размере, указанном в уведомлении.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49" w:name="P290"/>
      <w:bookmarkEnd w:id="49"/>
      <w:r w:rsidRPr="00A16ABF">
        <w:rPr>
          <w:rFonts w:ascii="Times New Roman" w:hAnsi="Times New Roman" w:cs="Times New Roman"/>
          <w:sz w:val="28"/>
          <w:szCs w:val="28"/>
        </w:rPr>
        <w:t xml:space="preserve">5.5. Основанием для освобождения получателя субсидии от возврата средств в краевой бюджет при </w:t>
      </w:r>
      <w:proofErr w:type="spellStart"/>
      <w:r w:rsidRPr="00A16ABF">
        <w:rPr>
          <w:rFonts w:ascii="Times New Roman" w:hAnsi="Times New Roman" w:cs="Times New Roman"/>
          <w:sz w:val="28"/>
          <w:szCs w:val="28"/>
        </w:rPr>
        <w:t>недостижении</w:t>
      </w:r>
      <w:proofErr w:type="spellEnd"/>
      <w:r w:rsidRPr="00A16ABF">
        <w:rPr>
          <w:rFonts w:ascii="Times New Roman" w:hAnsi="Times New Roman" w:cs="Times New Roman"/>
          <w:sz w:val="28"/>
          <w:szCs w:val="28"/>
        </w:rPr>
        <w:t xml:space="preserve">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Министерство в течение 5 рабочих дней со дня, следующего за днем получения документов, подтверждающих наступление обстоятельств непреодолимой силы, рассматривает данные документы и принимает в форме приказа решение об освобождении (отказе в освобождении) получателя субсидии от возврата средств в краевой бюджет.</w:t>
      </w:r>
    </w:p>
    <w:p w:rsid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right"/>
        <w:outlineLvl w:val="1"/>
        <w:rPr>
          <w:rFonts w:ascii="Times New Roman" w:hAnsi="Times New Roman" w:cs="Times New Roman"/>
          <w:sz w:val="28"/>
          <w:szCs w:val="28"/>
        </w:rPr>
      </w:pPr>
      <w:r w:rsidRPr="00A16ABF">
        <w:rPr>
          <w:rFonts w:ascii="Times New Roman" w:hAnsi="Times New Roman" w:cs="Times New Roman"/>
          <w:sz w:val="28"/>
          <w:szCs w:val="28"/>
        </w:rPr>
        <w:lastRenderedPageBreak/>
        <w:t>Приложение № 1</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к Порядку</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предоставления субсидий</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на возмещение части затрат</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на приобретение техники</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и оборудования по договорам</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купли-продажи и (или) финансовой</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аренды (лизинга)</w:t>
      </w:r>
    </w:p>
    <w:p w:rsidR="00A16ABF" w:rsidRPr="00A16ABF" w:rsidRDefault="00A16ABF" w:rsidP="00A16ABF">
      <w:pPr>
        <w:pStyle w:val="ConsPlusNormal"/>
        <w:spacing w:after="1"/>
        <w:contextualSpacing/>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ABF" w:rsidRPr="00A16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ABF" w:rsidRPr="00A16ABF" w:rsidRDefault="00A16ABF" w:rsidP="00A16ABF">
            <w:pPr>
              <w:pStyle w:val="ConsPlusNormal"/>
              <w:contextualSpacing/>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16ABF" w:rsidRPr="00A16ABF" w:rsidRDefault="00A16ABF" w:rsidP="00A16ABF">
            <w:pPr>
              <w:pStyle w:val="ConsPlusNormal"/>
              <w:contextualSpacing/>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Список изменяющих документов</w:t>
            </w:r>
          </w:p>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(в ред. Постановления Правительства Красноярского края</w:t>
            </w:r>
          </w:p>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от 31.10.2023 № 871-п)</w:t>
            </w:r>
          </w:p>
        </w:tc>
        <w:tc>
          <w:tcPr>
            <w:tcW w:w="113" w:type="dxa"/>
            <w:tcBorders>
              <w:top w:val="nil"/>
              <w:left w:val="nil"/>
              <w:bottom w:val="nil"/>
              <w:right w:val="nil"/>
            </w:tcBorders>
            <w:shd w:val="clear" w:color="auto" w:fill="F4F3F8"/>
            <w:tcMar>
              <w:top w:w="0" w:type="dxa"/>
              <w:left w:w="0" w:type="dxa"/>
              <w:bottom w:w="0" w:type="dxa"/>
              <w:right w:w="0" w:type="dxa"/>
            </w:tcMar>
          </w:tcPr>
          <w:p w:rsidR="00A16ABF" w:rsidRPr="00A16ABF" w:rsidRDefault="00A16ABF" w:rsidP="00A16ABF">
            <w:pPr>
              <w:pStyle w:val="ConsPlusNormal"/>
              <w:contextualSpacing/>
              <w:rPr>
                <w:rFonts w:ascii="Times New Roman" w:hAnsi="Times New Roman" w:cs="Times New Roman"/>
                <w:sz w:val="28"/>
                <w:szCs w:val="28"/>
              </w:rPr>
            </w:pPr>
          </w:p>
        </w:tc>
      </w:tr>
    </w:tbl>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В министерство сельского хозяйства</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Красноярского края</w:t>
      </w:r>
    </w:p>
    <w:p w:rsidR="00A16ABF" w:rsidRPr="00A16ABF" w:rsidRDefault="00A16ABF" w:rsidP="00A16ABF">
      <w:pPr>
        <w:pStyle w:val="ConsPlusNonformat"/>
        <w:contextualSpacing/>
        <w:jc w:val="both"/>
        <w:rPr>
          <w:rFonts w:ascii="Times New Roman" w:hAnsi="Times New Roman" w:cs="Times New Roman"/>
          <w:sz w:val="28"/>
          <w:szCs w:val="28"/>
        </w:rPr>
      </w:pPr>
    </w:p>
    <w:p w:rsidR="00A16ABF" w:rsidRPr="00A16ABF" w:rsidRDefault="00A16ABF" w:rsidP="00A16ABF">
      <w:pPr>
        <w:pStyle w:val="ConsPlusNonformat"/>
        <w:contextualSpacing/>
        <w:jc w:val="both"/>
        <w:rPr>
          <w:rFonts w:ascii="Times New Roman" w:hAnsi="Times New Roman" w:cs="Times New Roman"/>
          <w:sz w:val="28"/>
          <w:szCs w:val="28"/>
        </w:rPr>
      </w:pPr>
      <w:bookmarkStart w:id="50" w:name="P313"/>
      <w:bookmarkEnd w:id="50"/>
      <w:r w:rsidRPr="00A16ABF">
        <w:rPr>
          <w:rFonts w:ascii="Times New Roman" w:hAnsi="Times New Roman" w:cs="Times New Roman"/>
          <w:sz w:val="28"/>
          <w:szCs w:val="28"/>
        </w:rPr>
        <w:t xml:space="preserve">                                 Заявление</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на участие в отборе получателей субсидий для предоставления</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субсидий на возмещение части затрат на приобретение техники</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и оборудования по договорам купли-продажи</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и (или) финансовой аренды (лизинга)</w:t>
      </w:r>
    </w:p>
    <w:p w:rsidR="00A16ABF" w:rsidRPr="00A16ABF" w:rsidRDefault="00A16ABF" w:rsidP="00A16ABF">
      <w:pPr>
        <w:pStyle w:val="ConsPlusNonformat"/>
        <w:contextualSpacing/>
        <w:jc w:val="both"/>
        <w:rPr>
          <w:rFonts w:ascii="Times New Roman" w:hAnsi="Times New Roman" w:cs="Times New Roman"/>
          <w:sz w:val="28"/>
          <w:szCs w:val="28"/>
        </w:rPr>
      </w:pP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1. _________________________________________________________________</w:t>
      </w:r>
      <w:r>
        <w:rPr>
          <w:rFonts w:ascii="Times New Roman" w:hAnsi="Times New Roman" w:cs="Times New Roman"/>
          <w:sz w:val="28"/>
          <w:szCs w:val="28"/>
        </w:rPr>
        <w:t>_</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(полное наименование участника отбора)</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(муниципальный район, муниципальный округ или городской округ Красноярского края)</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заявляет   </w:t>
      </w:r>
      <w:proofErr w:type="gramStart"/>
      <w:r w:rsidRPr="00A16ABF">
        <w:rPr>
          <w:rFonts w:ascii="Times New Roman" w:hAnsi="Times New Roman" w:cs="Times New Roman"/>
          <w:sz w:val="28"/>
          <w:szCs w:val="28"/>
        </w:rPr>
        <w:t>о  намерении</w:t>
      </w:r>
      <w:proofErr w:type="gramEnd"/>
      <w:r w:rsidRPr="00A16ABF">
        <w:rPr>
          <w:rFonts w:ascii="Times New Roman" w:hAnsi="Times New Roman" w:cs="Times New Roman"/>
          <w:sz w:val="28"/>
          <w:szCs w:val="28"/>
        </w:rPr>
        <w:t xml:space="preserve">  участвовать  в  отборе  получателей  субсидий  для</w:t>
      </w:r>
    </w:p>
    <w:p w:rsidR="00A16ABF" w:rsidRPr="00A16ABF" w:rsidRDefault="00A16ABF" w:rsidP="00A16ABF">
      <w:pPr>
        <w:pStyle w:val="ConsPlusNonformat"/>
        <w:contextualSpacing/>
        <w:jc w:val="both"/>
        <w:rPr>
          <w:rFonts w:ascii="Times New Roman" w:hAnsi="Times New Roman" w:cs="Times New Roman"/>
          <w:sz w:val="28"/>
          <w:szCs w:val="28"/>
        </w:rPr>
      </w:pPr>
      <w:proofErr w:type="gramStart"/>
      <w:r w:rsidRPr="00A16ABF">
        <w:rPr>
          <w:rFonts w:ascii="Times New Roman" w:hAnsi="Times New Roman" w:cs="Times New Roman"/>
          <w:sz w:val="28"/>
          <w:szCs w:val="28"/>
        </w:rPr>
        <w:t>предоставления  субсидий</w:t>
      </w:r>
      <w:proofErr w:type="gramEnd"/>
      <w:r w:rsidRPr="00A16ABF">
        <w:rPr>
          <w:rFonts w:ascii="Times New Roman" w:hAnsi="Times New Roman" w:cs="Times New Roman"/>
          <w:sz w:val="28"/>
          <w:szCs w:val="28"/>
        </w:rPr>
        <w:t xml:space="preserve"> на возмещение части затрат на приобретение техники</w:t>
      </w:r>
    </w:p>
    <w:p w:rsidR="00A16ABF" w:rsidRPr="00A16ABF" w:rsidRDefault="00A16ABF" w:rsidP="00A16ABF">
      <w:pPr>
        <w:pStyle w:val="ConsPlusNonformat"/>
        <w:contextualSpacing/>
        <w:jc w:val="both"/>
        <w:rPr>
          <w:rFonts w:ascii="Times New Roman" w:hAnsi="Times New Roman" w:cs="Times New Roman"/>
          <w:sz w:val="28"/>
          <w:szCs w:val="28"/>
        </w:rPr>
      </w:pPr>
      <w:proofErr w:type="gramStart"/>
      <w:r w:rsidRPr="00A16ABF">
        <w:rPr>
          <w:rFonts w:ascii="Times New Roman" w:hAnsi="Times New Roman" w:cs="Times New Roman"/>
          <w:sz w:val="28"/>
          <w:szCs w:val="28"/>
        </w:rPr>
        <w:t>и  оборудования</w:t>
      </w:r>
      <w:proofErr w:type="gramEnd"/>
      <w:r w:rsidRPr="00A16ABF">
        <w:rPr>
          <w:rFonts w:ascii="Times New Roman" w:hAnsi="Times New Roman" w:cs="Times New Roman"/>
          <w:sz w:val="28"/>
          <w:szCs w:val="28"/>
        </w:rPr>
        <w:t xml:space="preserve">  по  договорам  купли-продажи  и  (или)  финансовой  аренды</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(лизинга) в 20__ году (далее - отбор, субсидия, заявка).</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2. Общая информация об участнике отбора:</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Юридический адрес (место жительства &lt;1&gt;</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_________________________</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Адрес фактического местонахождения: ___</w:t>
      </w:r>
      <w:r>
        <w:rPr>
          <w:rFonts w:ascii="Times New Roman" w:hAnsi="Times New Roman" w:cs="Times New Roman"/>
          <w:sz w:val="28"/>
          <w:szCs w:val="28"/>
        </w:rPr>
        <w:t>____________________________</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ИНН ___________________________________</w:t>
      </w:r>
      <w:r>
        <w:rPr>
          <w:rFonts w:ascii="Times New Roman" w:hAnsi="Times New Roman" w:cs="Times New Roman"/>
          <w:sz w:val="28"/>
          <w:szCs w:val="28"/>
        </w:rPr>
        <w:t>________________________</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Контактный </w:t>
      </w:r>
      <w:proofErr w:type="gramStart"/>
      <w:r w:rsidRPr="00A16ABF">
        <w:rPr>
          <w:rFonts w:ascii="Times New Roman" w:hAnsi="Times New Roman" w:cs="Times New Roman"/>
          <w:sz w:val="28"/>
          <w:szCs w:val="28"/>
        </w:rPr>
        <w:t>телефон:_</w:t>
      </w:r>
      <w:proofErr w:type="gramEnd"/>
      <w:r w:rsidRPr="00A16ABF">
        <w:rPr>
          <w:rFonts w:ascii="Times New Roman" w:hAnsi="Times New Roman" w:cs="Times New Roman"/>
          <w:sz w:val="28"/>
          <w:szCs w:val="28"/>
        </w:rPr>
        <w:t>___________________________________________________</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Адрес электронной почты (при наличии): </w:t>
      </w:r>
      <w:r>
        <w:rPr>
          <w:rFonts w:ascii="Times New Roman" w:hAnsi="Times New Roman" w:cs="Times New Roman"/>
          <w:sz w:val="28"/>
          <w:szCs w:val="28"/>
        </w:rPr>
        <w:t>_____________________________</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3. Настоящим заявлением подтверждаю, что:</w:t>
      </w:r>
    </w:p>
    <w:p w:rsid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1)   соответствую   </w:t>
      </w:r>
      <w:proofErr w:type="gramStart"/>
      <w:r w:rsidRPr="00A16ABF">
        <w:rPr>
          <w:rFonts w:ascii="Times New Roman" w:hAnsi="Times New Roman" w:cs="Times New Roman"/>
          <w:sz w:val="28"/>
          <w:szCs w:val="28"/>
        </w:rPr>
        <w:t>требованиям,  предъявляемым</w:t>
      </w:r>
      <w:proofErr w:type="gramEnd"/>
      <w:r w:rsidRPr="00A16ABF">
        <w:rPr>
          <w:rFonts w:ascii="Times New Roman" w:hAnsi="Times New Roman" w:cs="Times New Roman"/>
          <w:sz w:val="28"/>
          <w:szCs w:val="28"/>
        </w:rPr>
        <w:t xml:space="preserve">  к  участникам  отбора,</w:t>
      </w:r>
      <w:r>
        <w:rPr>
          <w:rFonts w:ascii="Times New Roman" w:hAnsi="Times New Roman" w:cs="Times New Roman"/>
          <w:sz w:val="28"/>
          <w:szCs w:val="28"/>
        </w:rPr>
        <w:t xml:space="preserve"> </w:t>
      </w:r>
      <w:r w:rsidRPr="00A16ABF">
        <w:rPr>
          <w:rFonts w:ascii="Times New Roman" w:hAnsi="Times New Roman" w:cs="Times New Roman"/>
          <w:sz w:val="28"/>
          <w:szCs w:val="28"/>
        </w:rPr>
        <w:t>предусмотренным  пунктом  2.4 Порядка предоставления субсидий на</w:t>
      </w:r>
      <w:r>
        <w:rPr>
          <w:rFonts w:ascii="Times New Roman" w:hAnsi="Times New Roman" w:cs="Times New Roman"/>
          <w:sz w:val="28"/>
          <w:szCs w:val="28"/>
        </w:rPr>
        <w:t xml:space="preserve"> </w:t>
      </w:r>
      <w:r w:rsidRPr="00A16ABF">
        <w:rPr>
          <w:rFonts w:ascii="Times New Roman" w:hAnsi="Times New Roman" w:cs="Times New Roman"/>
          <w:sz w:val="28"/>
          <w:szCs w:val="28"/>
        </w:rPr>
        <w:lastRenderedPageBreak/>
        <w:t>возмещение</w:t>
      </w:r>
      <w:r>
        <w:rPr>
          <w:rFonts w:ascii="Times New Roman" w:hAnsi="Times New Roman" w:cs="Times New Roman"/>
          <w:sz w:val="28"/>
          <w:szCs w:val="28"/>
        </w:rPr>
        <w:t xml:space="preserve"> </w:t>
      </w:r>
      <w:r w:rsidRPr="00A16ABF">
        <w:rPr>
          <w:rFonts w:ascii="Times New Roman" w:hAnsi="Times New Roman" w:cs="Times New Roman"/>
          <w:sz w:val="28"/>
          <w:szCs w:val="28"/>
        </w:rPr>
        <w:t>части   затрат   на   приобретение  техники  и  оборудования  по  договорам</w:t>
      </w:r>
      <w:r>
        <w:rPr>
          <w:rFonts w:ascii="Times New Roman" w:hAnsi="Times New Roman" w:cs="Times New Roman"/>
          <w:sz w:val="28"/>
          <w:szCs w:val="28"/>
        </w:rPr>
        <w:t xml:space="preserve"> </w:t>
      </w:r>
      <w:r w:rsidRPr="00A16ABF">
        <w:rPr>
          <w:rFonts w:ascii="Times New Roman" w:hAnsi="Times New Roman" w:cs="Times New Roman"/>
          <w:sz w:val="28"/>
          <w:szCs w:val="28"/>
        </w:rPr>
        <w:t>купли-продажи   и   (или)   финансовой   аренды   (лизинга),  утвержденного</w:t>
      </w:r>
      <w:r>
        <w:rPr>
          <w:rFonts w:ascii="Times New Roman" w:hAnsi="Times New Roman" w:cs="Times New Roman"/>
          <w:sz w:val="28"/>
          <w:szCs w:val="28"/>
        </w:rPr>
        <w:t xml:space="preserve"> </w:t>
      </w:r>
      <w:r w:rsidRPr="00A16ABF">
        <w:rPr>
          <w:rFonts w:ascii="Times New Roman" w:hAnsi="Times New Roman" w:cs="Times New Roman"/>
          <w:sz w:val="28"/>
          <w:szCs w:val="28"/>
        </w:rPr>
        <w:t>Постановлением  Правительства  Красноярского  края  от  23.12.2022 № 1154-п</w:t>
      </w:r>
      <w:r>
        <w:rPr>
          <w:rFonts w:ascii="Times New Roman" w:hAnsi="Times New Roman" w:cs="Times New Roman"/>
          <w:sz w:val="28"/>
          <w:szCs w:val="28"/>
        </w:rPr>
        <w:t xml:space="preserve"> </w:t>
      </w:r>
      <w:r w:rsidRPr="00A16ABF">
        <w:rPr>
          <w:rFonts w:ascii="Times New Roman" w:hAnsi="Times New Roman" w:cs="Times New Roman"/>
          <w:sz w:val="28"/>
          <w:szCs w:val="28"/>
        </w:rPr>
        <w:t>(далее - Порядок), в том числе:</w:t>
      </w:r>
    </w:p>
    <w:p w:rsidR="00A16ABF" w:rsidRDefault="00A16ABF" w:rsidP="00A16ABF">
      <w:pPr>
        <w:pStyle w:val="ConsPlusNonformat"/>
        <w:contextualSpacing/>
        <w:jc w:val="both"/>
        <w:rPr>
          <w:rFonts w:ascii="Times New Roman" w:hAnsi="Times New Roman" w:cs="Times New Roman"/>
          <w:sz w:val="28"/>
          <w:szCs w:val="28"/>
        </w:rPr>
      </w:pPr>
      <w:proofErr w:type="gramStart"/>
      <w:r w:rsidRPr="00A16ABF">
        <w:rPr>
          <w:rFonts w:ascii="Times New Roman" w:hAnsi="Times New Roman" w:cs="Times New Roman"/>
          <w:sz w:val="28"/>
          <w:szCs w:val="28"/>
        </w:rPr>
        <w:t>отсутствует  просроченная</w:t>
      </w:r>
      <w:proofErr w:type="gramEnd"/>
      <w:r w:rsidRPr="00A16ABF">
        <w:rPr>
          <w:rFonts w:ascii="Times New Roman" w:hAnsi="Times New Roman" w:cs="Times New Roman"/>
          <w:sz w:val="28"/>
          <w:szCs w:val="28"/>
        </w:rPr>
        <w:t xml:space="preserve">  задолженность  по  возврату в краевой бюджет</w:t>
      </w:r>
      <w:r>
        <w:rPr>
          <w:rFonts w:ascii="Times New Roman" w:hAnsi="Times New Roman" w:cs="Times New Roman"/>
          <w:sz w:val="28"/>
          <w:szCs w:val="28"/>
        </w:rPr>
        <w:t xml:space="preserve"> </w:t>
      </w:r>
      <w:r w:rsidRPr="00A16ABF">
        <w:rPr>
          <w:rFonts w:ascii="Times New Roman" w:hAnsi="Times New Roman" w:cs="Times New Roman"/>
          <w:sz w:val="28"/>
          <w:szCs w:val="28"/>
        </w:rPr>
        <w:t>субсидий,  бюджетных инвестиций, предоставленных в том числе в соответствии</w:t>
      </w:r>
      <w:r>
        <w:rPr>
          <w:rFonts w:ascii="Times New Roman" w:hAnsi="Times New Roman" w:cs="Times New Roman"/>
          <w:sz w:val="28"/>
          <w:szCs w:val="28"/>
        </w:rPr>
        <w:t xml:space="preserve"> </w:t>
      </w:r>
      <w:r w:rsidRPr="00A16ABF">
        <w:rPr>
          <w:rFonts w:ascii="Times New Roman" w:hAnsi="Times New Roman" w:cs="Times New Roman"/>
          <w:sz w:val="28"/>
          <w:szCs w:val="28"/>
        </w:rPr>
        <w:t>с  иными  правовыми  актами,  а также иная просроченная (неурегулированная)</w:t>
      </w:r>
      <w:r>
        <w:rPr>
          <w:rFonts w:ascii="Times New Roman" w:hAnsi="Times New Roman" w:cs="Times New Roman"/>
          <w:sz w:val="28"/>
          <w:szCs w:val="28"/>
        </w:rPr>
        <w:t xml:space="preserve"> </w:t>
      </w:r>
      <w:r w:rsidRPr="00A16ABF">
        <w:rPr>
          <w:rFonts w:ascii="Times New Roman" w:hAnsi="Times New Roman" w:cs="Times New Roman"/>
          <w:sz w:val="28"/>
          <w:szCs w:val="28"/>
        </w:rPr>
        <w:t>задолженность по денежным обязательствам перед краем по состоянию на первое</w:t>
      </w:r>
      <w:r>
        <w:rPr>
          <w:rFonts w:ascii="Times New Roman" w:hAnsi="Times New Roman" w:cs="Times New Roman"/>
          <w:sz w:val="28"/>
          <w:szCs w:val="28"/>
        </w:rPr>
        <w:t xml:space="preserve"> </w:t>
      </w:r>
      <w:r w:rsidRPr="00A16ABF">
        <w:rPr>
          <w:rFonts w:ascii="Times New Roman" w:hAnsi="Times New Roman" w:cs="Times New Roman"/>
          <w:sz w:val="28"/>
          <w:szCs w:val="28"/>
        </w:rPr>
        <w:t>число месяца подачи заявки;</w:t>
      </w:r>
    </w:p>
    <w:p w:rsidR="00A16ABF" w:rsidRPr="00A16ABF" w:rsidRDefault="00A16ABF" w:rsidP="00A16ABF">
      <w:pPr>
        <w:pStyle w:val="ConsPlusNonformat"/>
        <w:contextualSpacing/>
        <w:jc w:val="both"/>
        <w:rPr>
          <w:rFonts w:ascii="Times New Roman" w:hAnsi="Times New Roman" w:cs="Times New Roman"/>
          <w:sz w:val="28"/>
          <w:szCs w:val="28"/>
        </w:rPr>
      </w:pPr>
      <w:proofErr w:type="gramStart"/>
      <w:r w:rsidRPr="00A16ABF">
        <w:rPr>
          <w:rFonts w:ascii="Times New Roman" w:hAnsi="Times New Roman" w:cs="Times New Roman"/>
          <w:sz w:val="28"/>
          <w:szCs w:val="28"/>
        </w:rPr>
        <w:t>деятельность  участника</w:t>
      </w:r>
      <w:proofErr w:type="gramEnd"/>
      <w:r w:rsidRPr="00A16ABF">
        <w:rPr>
          <w:rFonts w:ascii="Times New Roman" w:hAnsi="Times New Roman" w:cs="Times New Roman"/>
          <w:sz w:val="28"/>
          <w:szCs w:val="28"/>
        </w:rPr>
        <w:t xml:space="preserve">  отбора - юридического лица не приостановлена в</w:t>
      </w:r>
      <w:r>
        <w:rPr>
          <w:rFonts w:ascii="Times New Roman" w:hAnsi="Times New Roman" w:cs="Times New Roman"/>
          <w:sz w:val="28"/>
          <w:szCs w:val="28"/>
        </w:rPr>
        <w:t xml:space="preserve"> </w:t>
      </w:r>
      <w:r w:rsidRPr="00A16ABF">
        <w:rPr>
          <w:rFonts w:ascii="Times New Roman" w:hAnsi="Times New Roman" w:cs="Times New Roman"/>
          <w:sz w:val="28"/>
          <w:szCs w:val="28"/>
        </w:rPr>
        <w:t>порядке,   предусмотренном   законодательством   Российской  Федерации,  по</w:t>
      </w:r>
    </w:p>
    <w:p w:rsid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состоянию на дату не ранее первого числа месяца подачи заявки &lt;3&gt;;</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не   являюсь   иностранным   </w:t>
      </w:r>
      <w:proofErr w:type="gramStart"/>
      <w:r w:rsidRPr="00A16ABF">
        <w:rPr>
          <w:rFonts w:ascii="Times New Roman" w:hAnsi="Times New Roman" w:cs="Times New Roman"/>
          <w:sz w:val="28"/>
          <w:szCs w:val="28"/>
        </w:rPr>
        <w:t>юридическим  лицом</w:t>
      </w:r>
      <w:proofErr w:type="gramEnd"/>
      <w:r w:rsidRPr="00A16ABF">
        <w:rPr>
          <w:rFonts w:ascii="Times New Roman" w:hAnsi="Times New Roman" w:cs="Times New Roman"/>
          <w:sz w:val="28"/>
          <w:szCs w:val="28"/>
        </w:rPr>
        <w:t>,  в  том  числе  местом</w:t>
      </w:r>
    </w:p>
    <w:p w:rsidR="00A16ABF" w:rsidRPr="00A16ABF" w:rsidRDefault="00A16ABF" w:rsidP="00A16ABF">
      <w:pPr>
        <w:pStyle w:val="ConsPlusNonformat"/>
        <w:contextualSpacing/>
        <w:jc w:val="both"/>
        <w:rPr>
          <w:rFonts w:ascii="Times New Roman" w:hAnsi="Times New Roman" w:cs="Times New Roman"/>
          <w:sz w:val="28"/>
          <w:szCs w:val="28"/>
        </w:rPr>
      </w:pPr>
      <w:proofErr w:type="gramStart"/>
      <w:r w:rsidRPr="00A16ABF">
        <w:rPr>
          <w:rFonts w:ascii="Times New Roman" w:hAnsi="Times New Roman" w:cs="Times New Roman"/>
          <w:sz w:val="28"/>
          <w:szCs w:val="28"/>
        </w:rPr>
        <w:t>регистрации  которых</w:t>
      </w:r>
      <w:proofErr w:type="gramEnd"/>
      <w:r w:rsidRPr="00A16ABF">
        <w:rPr>
          <w:rFonts w:ascii="Times New Roman" w:hAnsi="Times New Roman" w:cs="Times New Roman"/>
          <w:sz w:val="28"/>
          <w:szCs w:val="28"/>
        </w:rPr>
        <w:t xml:space="preserve">  является  государство  или  территория,  включенные в</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утверждаемый   Министерством   финансов   Российской   Федерации   перечень</w:t>
      </w:r>
      <w:r>
        <w:rPr>
          <w:rFonts w:ascii="Times New Roman" w:hAnsi="Times New Roman" w:cs="Times New Roman"/>
          <w:sz w:val="28"/>
          <w:szCs w:val="28"/>
        </w:rPr>
        <w:t xml:space="preserve"> </w:t>
      </w:r>
      <w:r w:rsidRPr="00A16ABF">
        <w:rPr>
          <w:rFonts w:ascii="Times New Roman" w:hAnsi="Times New Roman" w:cs="Times New Roman"/>
          <w:sz w:val="28"/>
          <w:szCs w:val="28"/>
        </w:rPr>
        <w:t xml:space="preserve">государств   </w:t>
      </w:r>
      <w:proofErr w:type="gramStart"/>
      <w:r w:rsidRPr="00A16ABF">
        <w:rPr>
          <w:rFonts w:ascii="Times New Roman" w:hAnsi="Times New Roman" w:cs="Times New Roman"/>
          <w:sz w:val="28"/>
          <w:szCs w:val="28"/>
        </w:rPr>
        <w:t>и  территорий</w:t>
      </w:r>
      <w:proofErr w:type="gramEnd"/>
      <w:r w:rsidRPr="00A16ABF">
        <w:rPr>
          <w:rFonts w:ascii="Times New Roman" w:hAnsi="Times New Roman" w:cs="Times New Roman"/>
          <w:sz w:val="28"/>
          <w:szCs w:val="28"/>
        </w:rPr>
        <w:t>,  используемых  для  промежуточного  (офшорного)</w:t>
      </w:r>
      <w:r>
        <w:rPr>
          <w:rFonts w:ascii="Times New Roman" w:hAnsi="Times New Roman" w:cs="Times New Roman"/>
          <w:sz w:val="28"/>
          <w:szCs w:val="28"/>
        </w:rPr>
        <w:t xml:space="preserve"> </w:t>
      </w:r>
      <w:r w:rsidRPr="00A16ABF">
        <w:rPr>
          <w:rFonts w:ascii="Times New Roman" w:hAnsi="Times New Roman" w:cs="Times New Roman"/>
          <w:sz w:val="28"/>
          <w:szCs w:val="28"/>
        </w:rPr>
        <w:t>владения  активами  в  Российской Федерации (далее - офшорные компании), по</w:t>
      </w:r>
      <w:r>
        <w:rPr>
          <w:rFonts w:ascii="Times New Roman" w:hAnsi="Times New Roman" w:cs="Times New Roman"/>
          <w:sz w:val="28"/>
          <w:szCs w:val="28"/>
        </w:rPr>
        <w:t xml:space="preserve"> </w:t>
      </w:r>
      <w:r w:rsidRPr="00A16ABF">
        <w:rPr>
          <w:rFonts w:ascii="Times New Roman" w:hAnsi="Times New Roman" w:cs="Times New Roman"/>
          <w:sz w:val="28"/>
          <w:szCs w:val="28"/>
        </w:rPr>
        <w:t>состоянию на дату не ранее первого числа месяца подачи заявки &lt;3&gt;;</w:t>
      </w:r>
      <w:r>
        <w:rPr>
          <w:rFonts w:ascii="Times New Roman" w:hAnsi="Times New Roman" w:cs="Times New Roman"/>
          <w:sz w:val="28"/>
          <w:szCs w:val="28"/>
        </w:rPr>
        <w:t xml:space="preserve"> </w:t>
      </w:r>
      <w:r>
        <w:rPr>
          <w:rFonts w:ascii="Times New Roman" w:hAnsi="Times New Roman" w:cs="Times New Roman"/>
          <w:sz w:val="28"/>
          <w:szCs w:val="28"/>
        </w:rPr>
        <w:br/>
      </w:r>
      <w:r w:rsidRPr="00A16ABF">
        <w:rPr>
          <w:rFonts w:ascii="Times New Roman" w:hAnsi="Times New Roman" w:cs="Times New Roman"/>
          <w:sz w:val="28"/>
          <w:szCs w:val="28"/>
        </w:rPr>
        <w:t>не  являюсь  получателем  средств из краевого бюджета на основании иных</w:t>
      </w:r>
      <w:r>
        <w:rPr>
          <w:rFonts w:ascii="Times New Roman" w:hAnsi="Times New Roman" w:cs="Times New Roman"/>
          <w:sz w:val="28"/>
          <w:szCs w:val="28"/>
        </w:rPr>
        <w:t xml:space="preserve"> </w:t>
      </w:r>
      <w:r w:rsidRPr="00A16ABF">
        <w:rPr>
          <w:rFonts w:ascii="Times New Roman" w:hAnsi="Times New Roman" w:cs="Times New Roman"/>
          <w:sz w:val="28"/>
          <w:szCs w:val="28"/>
        </w:rPr>
        <w:t>нормативных  правовых  актов на цели, установленные пунктом 1.3 Порядка, по</w:t>
      </w:r>
      <w:r>
        <w:rPr>
          <w:rFonts w:ascii="Times New Roman" w:hAnsi="Times New Roman" w:cs="Times New Roman"/>
          <w:sz w:val="28"/>
          <w:szCs w:val="28"/>
        </w:rPr>
        <w:t xml:space="preserve"> </w:t>
      </w:r>
      <w:r w:rsidRPr="00A16ABF">
        <w:rPr>
          <w:rFonts w:ascii="Times New Roman" w:hAnsi="Times New Roman" w:cs="Times New Roman"/>
          <w:sz w:val="28"/>
          <w:szCs w:val="28"/>
        </w:rPr>
        <w:t>состоянию на первое число месяца подачи заявки;</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не нахожусь в перечне организаций и физических лиц, в отношении которых</w:t>
      </w:r>
      <w:r>
        <w:rPr>
          <w:rFonts w:ascii="Times New Roman" w:hAnsi="Times New Roman" w:cs="Times New Roman"/>
          <w:sz w:val="28"/>
          <w:szCs w:val="28"/>
        </w:rPr>
        <w:t xml:space="preserve"> </w:t>
      </w:r>
      <w:proofErr w:type="gramStart"/>
      <w:r w:rsidRPr="00A16ABF">
        <w:rPr>
          <w:rFonts w:ascii="Times New Roman" w:hAnsi="Times New Roman" w:cs="Times New Roman"/>
          <w:sz w:val="28"/>
          <w:szCs w:val="28"/>
        </w:rPr>
        <w:t>имеются  сведения</w:t>
      </w:r>
      <w:proofErr w:type="gramEnd"/>
      <w:r w:rsidRPr="00A16ABF">
        <w:rPr>
          <w:rFonts w:ascii="Times New Roman" w:hAnsi="Times New Roman" w:cs="Times New Roman"/>
          <w:sz w:val="28"/>
          <w:szCs w:val="28"/>
        </w:rPr>
        <w:t xml:space="preserve">  об  их  причастности  к  экстремистской деятельности или</w:t>
      </w:r>
      <w:r>
        <w:rPr>
          <w:rFonts w:ascii="Times New Roman" w:hAnsi="Times New Roman" w:cs="Times New Roman"/>
          <w:sz w:val="28"/>
          <w:szCs w:val="28"/>
        </w:rPr>
        <w:t xml:space="preserve"> </w:t>
      </w:r>
      <w:r w:rsidRPr="00A16ABF">
        <w:rPr>
          <w:rFonts w:ascii="Times New Roman" w:hAnsi="Times New Roman" w:cs="Times New Roman"/>
          <w:sz w:val="28"/>
          <w:szCs w:val="28"/>
        </w:rPr>
        <w:t>терроризму,  либо  в  перечне  организаций  и  физических  лиц, в отношении</w:t>
      </w:r>
      <w:r>
        <w:rPr>
          <w:rFonts w:ascii="Times New Roman" w:hAnsi="Times New Roman" w:cs="Times New Roman"/>
          <w:sz w:val="28"/>
          <w:szCs w:val="28"/>
        </w:rPr>
        <w:t xml:space="preserve"> </w:t>
      </w:r>
      <w:r w:rsidRPr="00A16ABF">
        <w:rPr>
          <w:rFonts w:ascii="Times New Roman" w:hAnsi="Times New Roman" w:cs="Times New Roman"/>
          <w:sz w:val="28"/>
          <w:szCs w:val="28"/>
        </w:rPr>
        <w:t>которых  имеются  сведения  об  их  причастности  к  распространению оружия</w:t>
      </w:r>
      <w:r>
        <w:rPr>
          <w:rFonts w:ascii="Times New Roman" w:hAnsi="Times New Roman" w:cs="Times New Roman"/>
          <w:sz w:val="28"/>
          <w:szCs w:val="28"/>
        </w:rPr>
        <w:t xml:space="preserve"> </w:t>
      </w:r>
      <w:r w:rsidRPr="00A16ABF">
        <w:rPr>
          <w:rFonts w:ascii="Times New Roman" w:hAnsi="Times New Roman" w:cs="Times New Roman"/>
          <w:sz w:val="28"/>
          <w:szCs w:val="28"/>
        </w:rPr>
        <w:t>массового  уничтожения,  по состоянию на дату не ранее первого числа месяца</w:t>
      </w:r>
    </w:p>
    <w:p w:rsid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подачи заявки;</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отсутствуют вступившие в законную силу решения уполномоченного органа о</w:t>
      </w:r>
      <w:r>
        <w:rPr>
          <w:rFonts w:ascii="Times New Roman" w:hAnsi="Times New Roman" w:cs="Times New Roman"/>
          <w:sz w:val="28"/>
          <w:szCs w:val="28"/>
        </w:rPr>
        <w:t xml:space="preserve"> </w:t>
      </w:r>
      <w:r w:rsidRPr="00A16ABF">
        <w:rPr>
          <w:rFonts w:ascii="Times New Roman" w:hAnsi="Times New Roman" w:cs="Times New Roman"/>
          <w:sz w:val="28"/>
          <w:szCs w:val="28"/>
        </w:rPr>
        <w:t>привлечении  к  административной ответственности за несоблюдение запрета на</w:t>
      </w:r>
      <w:r>
        <w:rPr>
          <w:rFonts w:ascii="Times New Roman" w:hAnsi="Times New Roman" w:cs="Times New Roman"/>
          <w:sz w:val="28"/>
          <w:szCs w:val="28"/>
        </w:rPr>
        <w:t xml:space="preserve"> </w:t>
      </w:r>
      <w:r w:rsidRPr="00A16ABF">
        <w:rPr>
          <w:rFonts w:ascii="Times New Roman" w:hAnsi="Times New Roman" w:cs="Times New Roman"/>
          <w:sz w:val="28"/>
          <w:szCs w:val="28"/>
        </w:rPr>
        <w:t>выжигание  сухой травянистой растительности, стерни, пожнивных остатков (за</w:t>
      </w:r>
      <w:r>
        <w:rPr>
          <w:rFonts w:ascii="Times New Roman" w:hAnsi="Times New Roman" w:cs="Times New Roman"/>
          <w:sz w:val="28"/>
          <w:szCs w:val="28"/>
        </w:rPr>
        <w:t xml:space="preserve"> </w:t>
      </w:r>
      <w:r w:rsidRPr="00A16ABF">
        <w:rPr>
          <w:rFonts w:ascii="Times New Roman" w:hAnsi="Times New Roman" w:cs="Times New Roman"/>
          <w:sz w:val="28"/>
          <w:szCs w:val="28"/>
        </w:rPr>
        <w:t>исключением  рисовой  соломы)  на  землях сельскохозяйственного назначения,</w:t>
      </w:r>
      <w:r>
        <w:rPr>
          <w:rFonts w:ascii="Times New Roman" w:hAnsi="Times New Roman" w:cs="Times New Roman"/>
          <w:sz w:val="28"/>
          <w:szCs w:val="28"/>
        </w:rPr>
        <w:t xml:space="preserve"> </w:t>
      </w:r>
      <w:r w:rsidRPr="00A16ABF">
        <w:rPr>
          <w:rFonts w:ascii="Times New Roman" w:hAnsi="Times New Roman" w:cs="Times New Roman"/>
          <w:sz w:val="28"/>
          <w:szCs w:val="28"/>
        </w:rPr>
        <w:t>установленного    Постановлением    Правительства    Российской   Федерации</w:t>
      </w:r>
      <w:r>
        <w:rPr>
          <w:rFonts w:ascii="Times New Roman" w:hAnsi="Times New Roman" w:cs="Times New Roman"/>
          <w:sz w:val="28"/>
          <w:szCs w:val="28"/>
        </w:rPr>
        <w:t xml:space="preserve"> </w:t>
      </w:r>
      <w:r w:rsidRPr="00A16ABF">
        <w:rPr>
          <w:rFonts w:ascii="Times New Roman" w:hAnsi="Times New Roman" w:cs="Times New Roman"/>
          <w:sz w:val="28"/>
          <w:szCs w:val="28"/>
        </w:rPr>
        <w:t>от  16.09.2020  №  1479  "Об  утверждении  Правил противопожарного режима в</w:t>
      </w:r>
      <w:r>
        <w:rPr>
          <w:rFonts w:ascii="Times New Roman" w:hAnsi="Times New Roman" w:cs="Times New Roman"/>
          <w:sz w:val="28"/>
          <w:szCs w:val="28"/>
        </w:rPr>
        <w:t xml:space="preserve"> </w:t>
      </w:r>
      <w:r w:rsidRPr="00A16ABF">
        <w:rPr>
          <w:rFonts w:ascii="Times New Roman" w:hAnsi="Times New Roman" w:cs="Times New Roman"/>
          <w:sz w:val="28"/>
          <w:szCs w:val="28"/>
        </w:rPr>
        <w:t>Российской  Федерации",  в 20__ году (в году, предшествующем году получения</w:t>
      </w:r>
      <w:r>
        <w:rPr>
          <w:rFonts w:ascii="Times New Roman" w:hAnsi="Times New Roman" w:cs="Times New Roman"/>
          <w:sz w:val="28"/>
          <w:szCs w:val="28"/>
        </w:rPr>
        <w:t xml:space="preserve"> </w:t>
      </w:r>
      <w:r w:rsidRPr="00A16ABF">
        <w:rPr>
          <w:rFonts w:ascii="Times New Roman" w:hAnsi="Times New Roman" w:cs="Times New Roman"/>
          <w:sz w:val="28"/>
          <w:szCs w:val="28"/>
        </w:rPr>
        <w:t>субсидии)  и  в  году  получения субсидии по состоянию на "__"_______ 20___</w:t>
      </w:r>
      <w:r>
        <w:rPr>
          <w:rFonts w:ascii="Times New Roman" w:hAnsi="Times New Roman" w:cs="Times New Roman"/>
          <w:sz w:val="28"/>
          <w:szCs w:val="28"/>
        </w:rPr>
        <w:t xml:space="preserve"> </w:t>
      </w:r>
      <w:r w:rsidRPr="00A16ABF">
        <w:rPr>
          <w:rFonts w:ascii="Times New Roman" w:hAnsi="Times New Roman" w:cs="Times New Roman"/>
          <w:sz w:val="28"/>
          <w:szCs w:val="28"/>
        </w:rPr>
        <w:t>года (первое число месяца подачи заявки);</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2)  </w:t>
      </w:r>
      <w:proofErr w:type="gramStart"/>
      <w:r w:rsidRPr="00A16ABF">
        <w:rPr>
          <w:rFonts w:ascii="Times New Roman" w:hAnsi="Times New Roman" w:cs="Times New Roman"/>
          <w:sz w:val="28"/>
          <w:szCs w:val="28"/>
        </w:rPr>
        <w:t>обязуюсь  соответствовать</w:t>
      </w:r>
      <w:proofErr w:type="gramEnd"/>
      <w:r w:rsidRPr="00A16ABF">
        <w:rPr>
          <w:rFonts w:ascii="Times New Roman" w:hAnsi="Times New Roman" w:cs="Times New Roman"/>
          <w:sz w:val="28"/>
          <w:szCs w:val="28"/>
        </w:rPr>
        <w:t xml:space="preserve">  требованиям, предусмотренным пунктом 3.5</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Порядка, в том числе:</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деятельность   юридического   лица   не   приостановлена   в   порядке,</w:t>
      </w:r>
    </w:p>
    <w:p w:rsidR="00A16ABF" w:rsidRPr="00A16ABF" w:rsidRDefault="00A16ABF" w:rsidP="00A16ABF">
      <w:pPr>
        <w:pStyle w:val="ConsPlusNonformat"/>
        <w:contextualSpacing/>
        <w:jc w:val="both"/>
        <w:rPr>
          <w:rFonts w:ascii="Times New Roman" w:hAnsi="Times New Roman" w:cs="Times New Roman"/>
          <w:sz w:val="28"/>
          <w:szCs w:val="28"/>
        </w:rPr>
      </w:pPr>
      <w:proofErr w:type="gramStart"/>
      <w:r w:rsidRPr="00A16ABF">
        <w:rPr>
          <w:rFonts w:ascii="Times New Roman" w:hAnsi="Times New Roman" w:cs="Times New Roman"/>
          <w:sz w:val="28"/>
          <w:szCs w:val="28"/>
        </w:rPr>
        <w:t>предусмотренном  законодательством</w:t>
      </w:r>
      <w:proofErr w:type="gramEnd"/>
      <w:r w:rsidRPr="00A16ABF">
        <w:rPr>
          <w:rFonts w:ascii="Times New Roman" w:hAnsi="Times New Roman" w:cs="Times New Roman"/>
          <w:sz w:val="28"/>
          <w:szCs w:val="28"/>
        </w:rPr>
        <w:t xml:space="preserve">  Российской  Федерации,  по состоянию на</w:t>
      </w:r>
      <w:r>
        <w:rPr>
          <w:rFonts w:ascii="Times New Roman" w:hAnsi="Times New Roman" w:cs="Times New Roman"/>
          <w:sz w:val="28"/>
          <w:szCs w:val="28"/>
        </w:rPr>
        <w:t xml:space="preserve"> </w:t>
      </w:r>
      <w:r w:rsidRPr="00A16ABF">
        <w:rPr>
          <w:rFonts w:ascii="Times New Roman" w:hAnsi="Times New Roman" w:cs="Times New Roman"/>
          <w:sz w:val="28"/>
          <w:szCs w:val="28"/>
        </w:rPr>
        <w:t>дату  не  ранее первого числа месяца заключения соглашения (дополнительного</w:t>
      </w:r>
      <w:r>
        <w:rPr>
          <w:rFonts w:ascii="Times New Roman" w:hAnsi="Times New Roman" w:cs="Times New Roman"/>
          <w:sz w:val="28"/>
          <w:szCs w:val="28"/>
        </w:rPr>
        <w:t xml:space="preserve"> </w:t>
      </w:r>
      <w:r w:rsidRPr="00A16ABF">
        <w:rPr>
          <w:rFonts w:ascii="Times New Roman" w:hAnsi="Times New Roman" w:cs="Times New Roman"/>
          <w:sz w:val="28"/>
          <w:szCs w:val="28"/>
        </w:rPr>
        <w:t>соглашения) &lt;3&gt;;</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w:t>
      </w:r>
      <w:proofErr w:type="gramStart"/>
      <w:r w:rsidRPr="00A16ABF">
        <w:rPr>
          <w:rFonts w:ascii="Times New Roman" w:hAnsi="Times New Roman" w:cs="Times New Roman"/>
          <w:sz w:val="28"/>
          <w:szCs w:val="28"/>
        </w:rPr>
        <w:t>не  являться</w:t>
      </w:r>
      <w:proofErr w:type="gramEnd"/>
      <w:r w:rsidRPr="00A16ABF">
        <w:rPr>
          <w:rFonts w:ascii="Times New Roman" w:hAnsi="Times New Roman" w:cs="Times New Roman"/>
          <w:sz w:val="28"/>
          <w:szCs w:val="28"/>
        </w:rPr>
        <w:t xml:space="preserve">  офшорной  компанией по состоянию на дату не ранее первого</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lastRenderedPageBreak/>
        <w:t>числа месяца заключения соглашения (дополнительного соглашения) &lt;3&gt;;</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w:t>
      </w:r>
      <w:proofErr w:type="gramStart"/>
      <w:r w:rsidRPr="00A16ABF">
        <w:rPr>
          <w:rFonts w:ascii="Times New Roman" w:hAnsi="Times New Roman" w:cs="Times New Roman"/>
          <w:sz w:val="28"/>
          <w:szCs w:val="28"/>
        </w:rPr>
        <w:t>не  являться</w:t>
      </w:r>
      <w:proofErr w:type="gramEnd"/>
      <w:r w:rsidRPr="00A16ABF">
        <w:rPr>
          <w:rFonts w:ascii="Times New Roman" w:hAnsi="Times New Roman" w:cs="Times New Roman"/>
          <w:sz w:val="28"/>
          <w:szCs w:val="28"/>
        </w:rPr>
        <w:t xml:space="preserve">  получателем средств из краевого бюджета на основании иных</w:t>
      </w:r>
    </w:p>
    <w:p w:rsidR="00A16ABF" w:rsidRPr="00A16ABF" w:rsidRDefault="00A16ABF" w:rsidP="00A16ABF">
      <w:pPr>
        <w:pStyle w:val="ConsPlusNonformat"/>
        <w:contextualSpacing/>
        <w:jc w:val="both"/>
        <w:rPr>
          <w:rFonts w:ascii="Times New Roman" w:hAnsi="Times New Roman" w:cs="Times New Roman"/>
          <w:sz w:val="28"/>
          <w:szCs w:val="28"/>
        </w:rPr>
      </w:pPr>
      <w:proofErr w:type="gramStart"/>
      <w:r w:rsidRPr="00A16ABF">
        <w:rPr>
          <w:rFonts w:ascii="Times New Roman" w:hAnsi="Times New Roman" w:cs="Times New Roman"/>
          <w:sz w:val="28"/>
          <w:szCs w:val="28"/>
        </w:rPr>
        <w:t>нормативных  правовых</w:t>
      </w:r>
      <w:proofErr w:type="gramEnd"/>
      <w:r w:rsidRPr="00A16ABF">
        <w:rPr>
          <w:rFonts w:ascii="Times New Roman" w:hAnsi="Times New Roman" w:cs="Times New Roman"/>
          <w:sz w:val="28"/>
          <w:szCs w:val="28"/>
        </w:rPr>
        <w:t xml:space="preserve">  актов на цели, установленные пунктом 1.3 Порядка, по</w:t>
      </w:r>
      <w:r>
        <w:rPr>
          <w:rFonts w:ascii="Times New Roman" w:hAnsi="Times New Roman" w:cs="Times New Roman"/>
          <w:sz w:val="28"/>
          <w:szCs w:val="28"/>
        </w:rPr>
        <w:t xml:space="preserve"> </w:t>
      </w:r>
      <w:r w:rsidRPr="00A16ABF">
        <w:rPr>
          <w:rFonts w:ascii="Times New Roman" w:hAnsi="Times New Roman" w:cs="Times New Roman"/>
          <w:sz w:val="28"/>
          <w:szCs w:val="28"/>
        </w:rPr>
        <w:t>состоянию  на  первое  число  месяца заключения соглашения (дополнительного</w:t>
      </w:r>
      <w:r>
        <w:rPr>
          <w:rFonts w:ascii="Times New Roman" w:hAnsi="Times New Roman" w:cs="Times New Roman"/>
          <w:sz w:val="28"/>
          <w:szCs w:val="28"/>
        </w:rPr>
        <w:t xml:space="preserve"> </w:t>
      </w:r>
      <w:r w:rsidRPr="00A16ABF">
        <w:rPr>
          <w:rFonts w:ascii="Times New Roman" w:hAnsi="Times New Roman" w:cs="Times New Roman"/>
          <w:sz w:val="28"/>
          <w:szCs w:val="28"/>
        </w:rPr>
        <w:t>соглашения);</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w:t>
      </w:r>
      <w:proofErr w:type="gramStart"/>
      <w:r w:rsidRPr="00A16ABF">
        <w:rPr>
          <w:rFonts w:ascii="Times New Roman" w:hAnsi="Times New Roman" w:cs="Times New Roman"/>
          <w:sz w:val="28"/>
          <w:szCs w:val="28"/>
        </w:rPr>
        <w:t>не  находиться</w:t>
      </w:r>
      <w:proofErr w:type="gramEnd"/>
      <w:r w:rsidRPr="00A16ABF">
        <w:rPr>
          <w:rFonts w:ascii="Times New Roman" w:hAnsi="Times New Roman" w:cs="Times New Roman"/>
          <w:sz w:val="28"/>
          <w:szCs w:val="28"/>
        </w:rPr>
        <w:t xml:space="preserve">  в  перечне  организаций  и  физических лиц, в отношении</w:t>
      </w:r>
    </w:p>
    <w:p w:rsidR="00A16ABF" w:rsidRPr="00A16ABF" w:rsidRDefault="00A16ABF" w:rsidP="00A16ABF">
      <w:pPr>
        <w:pStyle w:val="ConsPlusNonformat"/>
        <w:contextualSpacing/>
        <w:jc w:val="both"/>
        <w:rPr>
          <w:rFonts w:ascii="Times New Roman" w:hAnsi="Times New Roman" w:cs="Times New Roman"/>
          <w:sz w:val="28"/>
          <w:szCs w:val="28"/>
        </w:rPr>
      </w:pPr>
      <w:proofErr w:type="gramStart"/>
      <w:r w:rsidRPr="00A16ABF">
        <w:rPr>
          <w:rFonts w:ascii="Times New Roman" w:hAnsi="Times New Roman" w:cs="Times New Roman"/>
          <w:sz w:val="28"/>
          <w:szCs w:val="28"/>
        </w:rPr>
        <w:t>которых  имеются</w:t>
      </w:r>
      <w:proofErr w:type="gramEnd"/>
      <w:r w:rsidRPr="00A16ABF">
        <w:rPr>
          <w:rFonts w:ascii="Times New Roman" w:hAnsi="Times New Roman" w:cs="Times New Roman"/>
          <w:sz w:val="28"/>
          <w:szCs w:val="28"/>
        </w:rPr>
        <w:t xml:space="preserve">  сведения об их причастности к экстремистской деятельности</w:t>
      </w:r>
      <w:r>
        <w:rPr>
          <w:rFonts w:ascii="Times New Roman" w:hAnsi="Times New Roman" w:cs="Times New Roman"/>
          <w:sz w:val="28"/>
          <w:szCs w:val="28"/>
        </w:rPr>
        <w:t xml:space="preserve"> </w:t>
      </w:r>
      <w:r w:rsidRPr="00A16ABF">
        <w:rPr>
          <w:rFonts w:ascii="Times New Roman" w:hAnsi="Times New Roman" w:cs="Times New Roman"/>
          <w:sz w:val="28"/>
          <w:szCs w:val="28"/>
        </w:rPr>
        <w:t>или  терроризму,  либо  в перечне организаций и физических лиц, в отношении</w:t>
      </w:r>
      <w:r>
        <w:rPr>
          <w:rFonts w:ascii="Times New Roman" w:hAnsi="Times New Roman" w:cs="Times New Roman"/>
          <w:sz w:val="28"/>
          <w:szCs w:val="28"/>
        </w:rPr>
        <w:t xml:space="preserve"> </w:t>
      </w:r>
      <w:r w:rsidRPr="00A16ABF">
        <w:rPr>
          <w:rFonts w:ascii="Times New Roman" w:hAnsi="Times New Roman" w:cs="Times New Roman"/>
          <w:sz w:val="28"/>
          <w:szCs w:val="28"/>
        </w:rPr>
        <w:t>которых  имеются  сведения  об  их  причастности  к  распространению оружия</w:t>
      </w:r>
      <w:r>
        <w:rPr>
          <w:rFonts w:ascii="Times New Roman" w:hAnsi="Times New Roman" w:cs="Times New Roman"/>
          <w:sz w:val="28"/>
          <w:szCs w:val="28"/>
        </w:rPr>
        <w:t xml:space="preserve"> </w:t>
      </w:r>
      <w:r w:rsidRPr="00A16ABF">
        <w:rPr>
          <w:rFonts w:ascii="Times New Roman" w:hAnsi="Times New Roman" w:cs="Times New Roman"/>
          <w:sz w:val="28"/>
          <w:szCs w:val="28"/>
        </w:rPr>
        <w:t>массового  уничтожения,  по состоянию на дату не ранее первого числа месяца</w:t>
      </w:r>
      <w:r>
        <w:rPr>
          <w:rFonts w:ascii="Times New Roman" w:hAnsi="Times New Roman" w:cs="Times New Roman"/>
          <w:sz w:val="28"/>
          <w:szCs w:val="28"/>
        </w:rPr>
        <w:t xml:space="preserve"> </w:t>
      </w:r>
      <w:r w:rsidRPr="00A16ABF">
        <w:rPr>
          <w:rFonts w:ascii="Times New Roman" w:hAnsi="Times New Roman" w:cs="Times New Roman"/>
          <w:sz w:val="28"/>
          <w:szCs w:val="28"/>
        </w:rPr>
        <w:t>заключения соглашения (дополнительного соглашения);</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3) информация, представленная в составе заявки, достоверна;</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4)  </w:t>
      </w:r>
      <w:proofErr w:type="gramStart"/>
      <w:r w:rsidRPr="00A16ABF">
        <w:rPr>
          <w:rFonts w:ascii="Times New Roman" w:hAnsi="Times New Roman" w:cs="Times New Roman"/>
          <w:sz w:val="28"/>
          <w:szCs w:val="28"/>
        </w:rPr>
        <w:t>на  момент</w:t>
      </w:r>
      <w:proofErr w:type="gramEnd"/>
      <w:r w:rsidRPr="00A16ABF">
        <w:rPr>
          <w:rFonts w:ascii="Times New Roman" w:hAnsi="Times New Roman" w:cs="Times New Roman"/>
          <w:sz w:val="28"/>
          <w:szCs w:val="28"/>
        </w:rPr>
        <w:t xml:space="preserve">  заключения  договора  купли-продажи  и  (или)  договора</w:t>
      </w:r>
    </w:p>
    <w:p w:rsidR="00A16ABF" w:rsidRPr="00A16ABF" w:rsidRDefault="00A16ABF" w:rsidP="00A16ABF">
      <w:pPr>
        <w:pStyle w:val="ConsPlusNonformat"/>
        <w:contextualSpacing/>
        <w:jc w:val="both"/>
        <w:rPr>
          <w:rFonts w:ascii="Times New Roman" w:hAnsi="Times New Roman" w:cs="Times New Roman"/>
          <w:sz w:val="28"/>
          <w:szCs w:val="28"/>
        </w:rPr>
      </w:pPr>
      <w:proofErr w:type="gramStart"/>
      <w:r w:rsidRPr="00A16ABF">
        <w:rPr>
          <w:rFonts w:ascii="Times New Roman" w:hAnsi="Times New Roman" w:cs="Times New Roman"/>
          <w:sz w:val="28"/>
          <w:szCs w:val="28"/>
        </w:rPr>
        <w:t>финансовой  аренды</w:t>
      </w:r>
      <w:proofErr w:type="gramEnd"/>
      <w:r w:rsidRPr="00A16ABF">
        <w:rPr>
          <w:rFonts w:ascii="Times New Roman" w:hAnsi="Times New Roman" w:cs="Times New Roman"/>
          <w:sz w:val="28"/>
          <w:szCs w:val="28"/>
        </w:rPr>
        <w:t xml:space="preserve"> (лизинга)  техника и оборудование являлись новыми, годом</w:t>
      </w:r>
      <w:r>
        <w:rPr>
          <w:rFonts w:ascii="Times New Roman" w:hAnsi="Times New Roman" w:cs="Times New Roman"/>
          <w:sz w:val="28"/>
          <w:szCs w:val="28"/>
        </w:rPr>
        <w:t xml:space="preserve"> </w:t>
      </w:r>
      <w:r w:rsidRPr="00A16ABF">
        <w:rPr>
          <w:rFonts w:ascii="Times New Roman" w:hAnsi="Times New Roman" w:cs="Times New Roman"/>
          <w:sz w:val="28"/>
          <w:szCs w:val="28"/>
        </w:rPr>
        <w:t>выпуска не более трех лет.</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4.  </w:t>
      </w:r>
      <w:proofErr w:type="gramStart"/>
      <w:r w:rsidRPr="00A16ABF">
        <w:rPr>
          <w:rFonts w:ascii="Times New Roman" w:hAnsi="Times New Roman" w:cs="Times New Roman"/>
          <w:sz w:val="28"/>
          <w:szCs w:val="28"/>
        </w:rPr>
        <w:t>С  Порядком</w:t>
      </w:r>
      <w:proofErr w:type="gramEnd"/>
      <w:r w:rsidRPr="00A16ABF">
        <w:rPr>
          <w:rFonts w:ascii="Times New Roman" w:hAnsi="Times New Roman" w:cs="Times New Roman"/>
          <w:sz w:val="28"/>
          <w:szCs w:val="28"/>
        </w:rPr>
        <w:t xml:space="preserve">  ознакомлен  и согласен, даю свое согласие на обработку</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персональных данных в соответствии с законодательством Российской Федерации</w:t>
      </w:r>
      <w:r>
        <w:rPr>
          <w:rFonts w:ascii="Times New Roman" w:hAnsi="Times New Roman" w:cs="Times New Roman"/>
          <w:sz w:val="28"/>
          <w:szCs w:val="28"/>
        </w:rPr>
        <w:t xml:space="preserve"> </w:t>
      </w:r>
      <w:r w:rsidRPr="00A16ABF">
        <w:rPr>
          <w:rFonts w:ascii="Times New Roman" w:hAnsi="Times New Roman" w:cs="Times New Roman"/>
          <w:sz w:val="28"/>
          <w:szCs w:val="28"/>
        </w:rPr>
        <w:t>&lt;2&gt;,  публикацию  (размещение)  в  информационно-телекоммуникационной  сети</w:t>
      </w:r>
      <w:r>
        <w:rPr>
          <w:rFonts w:ascii="Times New Roman" w:hAnsi="Times New Roman" w:cs="Times New Roman"/>
          <w:sz w:val="28"/>
          <w:szCs w:val="28"/>
        </w:rPr>
        <w:t xml:space="preserve"> </w:t>
      </w:r>
      <w:r w:rsidRPr="00A16ABF">
        <w:rPr>
          <w:rFonts w:ascii="Times New Roman" w:hAnsi="Times New Roman" w:cs="Times New Roman"/>
          <w:sz w:val="28"/>
          <w:szCs w:val="28"/>
        </w:rPr>
        <w:t>Интернет  информации  об  участнике  отбора, о подаваемой участником отбора</w:t>
      </w:r>
      <w:r>
        <w:rPr>
          <w:rFonts w:ascii="Times New Roman" w:hAnsi="Times New Roman" w:cs="Times New Roman"/>
          <w:sz w:val="28"/>
          <w:szCs w:val="28"/>
        </w:rPr>
        <w:t xml:space="preserve"> </w:t>
      </w:r>
      <w:r w:rsidRPr="00A16ABF">
        <w:rPr>
          <w:rFonts w:ascii="Times New Roman" w:hAnsi="Times New Roman" w:cs="Times New Roman"/>
          <w:sz w:val="28"/>
          <w:szCs w:val="28"/>
        </w:rPr>
        <w:t>заявке,  иной  информации  об участнике отбора, связанной с соответствующим</w:t>
      </w:r>
      <w:r>
        <w:rPr>
          <w:rFonts w:ascii="Times New Roman" w:hAnsi="Times New Roman" w:cs="Times New Roman"/>
          <w:sz w:val="28"/>
          <w:szCs w:val="28"/>
        </w:rPr>
        <w:t xml:space="preserve"> </w:t>
      </w:r>
      <w:r w:rsidRPr="00A16ABF">
        <w:rPr>
          <w:rFonts w:ascii="Times New Roman" w:hAnsi="Times New Roman" w:cs="Times New Roman"/>
          <w:sz w:val="28"/>
          <w:szCs w:val="28"/>
        </w:rPr>
        <w:t>отбором, включение в соглашение о предоставлении субсидий положений о своем</w:t>
      </w:r>
      <w:r>
        <w:rPr>
          <w:rFonts w:ascii="Times New Roman" w:hAnsi="Times New Roman" w:cs="Times New Roman"/>
          <w:sz w:val="28"/>
          <w:szCs w:val="28"/>
        </w:rPr>
        <w:t xml:space="preserve"> </w:t>
      </w:r>
      <w:r w:rsidRPr="00A16ABF">
        <w:rPr>
          <w:rFonts w:ascii="Times New Roman" w:hAnsi="Times New Roman" w:cs="Times New Roman"/>
          <w:sz w:val="28"/>
          <w:szCs w:val="28"/>
        </w:rPr>
        <w:t>согласии   на  осуществление  проверок  министерством  сельского  хозяйства</w:t>
      </w:r>
      <w:r>
        <w:rPr>
          <w:rFonts w:ascii="Times New Roman" w:hAnsi="Times New Roman" w:cs="Times New Roman"/>
          <w:sz w:val="28"/>
          <w:szCs w:val="28"/>
        </w:rPr>
        <w:t xml:space="preserve"> </w:t>
      </w:r>
      <w:r w:rsidRPr="00A16ABF">
        <w:rPr>
          <w:rFonts w:ascii="Times New Roman" w:hAnsi="Times New Roman" w:cs="Times New Roman"/>
          <w:sz w:val="28"/>
          <w:szCs w:val="28"/>
        </w:rPr>
        <w:t>Красноярского  края  соблюдения получателем субсидии Порядка, в том числе в</w:t>
      </w:r>
      <w:r>
        <w:rPr>
          <w:rFonts w:ascii="Times New Roman" w:hAnsi="Times New Roman" w:cs="Times New Roman"/>
          <w:sz w:val="28"/>
          <w:szCs w:val="28"/>
        </w:rPr>
        <w:t xml:space="preserve"> </w:t>
      </w:r>
      <w:r w:rsidRPr="00A16ABF">
        <w:rPr>
          <w:rFonts w:ascii="Times New Roman" w:hAnsi="Times New Roman" w:cs="Times New Roman"/>
          <w:sz w:val="28"/>
          <w:szCs w:val="28"/>
        </w:rPr>
        <w:t>части  достижения  результатов  предоставления  субсидии,  в соответствии с</w:t>
      </w:r>
      <w:r>
        <w:rPr>
          <w:rFonts w:ascii="Times New Roman" w:hAnsi="Times New Roman" w:cs="Times New Roman"/>
          <w:sz w:val="28"/>
          <w:szCs w:val="28"/>
        </w:rPr>
        <w:t xml:space="preserve"> б</w:t>
      </w:r>
      <w:r w:rsidRPr="00A16ABF">
        <w:rPr>
          <w:rFonts w:ascii="Times New Roman" w:hAnsi="Times New Roman" w:cs="Times New Roman"/>
          <w:sz w:val="28"/>
          <w:szCs w:val="28"/>
        </w:rPr>
        <w:t>юджетными  полномочиями  главного распорядителя бюджетных средств, а также</w:t>
      </w:r>
      <w:r>
        <w:rPr>
          <w:rFonts w:ascii="Times New Roman" w:hAnsi="Times New Roman" w:cs="Times New Roman"/>
          <w:sz w:val="28"/>
          <w:szCs w:val="28"/>
        </w:rPr>
        <w:t xml:space="preserve"> </w:t>
      </w:r>
      <w:r w:rsidRPr="00A16ABF">
        <w:rPr>
          <w:rFonts w:ascii="Times New Roman" w:hAnsi="Times New Roman" w:cs="Times New Roman"/>
          <w:sz w:val="28"/>
          <w:szCs w:val="28"/>
        </w:rPr>
        <w:t>проверок  службой  финансово-экономического  контроля  и  контроля  в сфере</w:t>
      </w:r>
      <w:r>
        <w:rPr>
          <w:rFonts w:ascii="Times New Roman" w:hAnsi="Times New Roman" w:cs="Times New Roman"/>
          <w:sz w:val="28"/>
          <w:szCs w:val="28"/>
        </w:rPr>
        <w:t xml:space="preserve"> </w:t>
      </w:r>
      <w:r w:rsidRPr="00A16ABF">
        <w:rPr>
          <w:rFonts w:ascii="Times New Roman" w:hAnsi="Times New Roman" w:cs="Times New Roman"/>
          <w:sz w:val="28"/>
          <w:szCs w:val="28"/>
        </w:rPr>
        <w:t>закупок   Красноярского   края,   Счетной   палатой  Красноярского  края  в</w:t>
      </w:r>
      <w:r>
        <w:rPr>
          <w:rFonts w:ascii="Times New Roman" w:hAnsi="Times New Roman" w:cs="Times New Roman"/>
          <w:sz w:val="28"/>
          <w:szCs w:val="28"/>
        </w:rPr>
        <w:t xml:space="preserve"> </w:t>
      </w:r>
      <w:r w:rsidRPr="00A16ABF">
        <w:rPr>
          <w:rFonts w:ascii="Times New Roman" w:hAnsi="Times New Roman" w:cs="Times New Roman"/>
          <w:sz w:val="28"/>
          <w:szCs w:val="28"/>
        </w:rPr>
        <w:t>соответствии  со  статьями  268.1  и  269.2  Бюджетного  кодекса Российской</w:t>
      </w:r>
      <w:r>
        <w:rPr>
          <w:rFonts w:ascii="Times New Roman" w:hAnsi="Times New Roman" w:cs="Times New Roman"/>
          <w:sz w:val="28"/>
          <w:szCs w:val="28"/>
        </w:rPr>
        <w:t xml:space="preserve"> </w:t>
      </w:r>
      <w:r w:rsidRPr="00A16ABF">
        <w:rPr>
          <w:rFonts w:ascii="Times New Roman" w:hAnsi="Times New Roman" w:cs="Times New Roman"/>
          <w:sz w:val="28"/>
          <w:szCs w:val="28"/>
        </w:rPr>
        <w:t>Федерации.</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5.  </w:t>
      </w:r>
      <w:proofErr w:type="gramStart"/>
      <w:r w:rsidRPr="00A16ABF">
        <w:rPr>
          <w:rFonts w:ascii="Times New Roman" w:hAnsi="Times New Roman" w:cs="Times New Roman"/>
          <w:sz w:val="28"/>
          <w:szCs w:val="28"/>
        </w:rPr>
        <w:t>Уведомление  об</w:t>
      </w:r>
      <w:proofErr w:type="gramEnd"/>
      <w:r w:rsidRPr="00A16ABF">
        <w:rPr>
          <w:rFonts w:ascii="Times New Roman" w:hAnsi="Times New Roman" w:cs="Times New Roman"/>
          <w:sz w:val="28"/>
          <w:szCs w:val="28"/>
        </w:rPr>
        <w:t xml:space="preserve">  отказе  в  приеме  к рассмотрению заявки (отчета),</w:t>
      </w:r>
      <w:r>
        <w:rPr>
          <w:rFonts w:ascii="Times New Roman" w:hAnsi="Times New Roman" w:cs="Times New Roman"/>
          <w:sz w:val="28"/>
          <w:szCs w:val="28"/>
        </w:rPr>
        <w:t xml:space="preserve"> </w:t>
      </w:r>
      <w:r w:rsidRPr="00A16ABF">
        <w:rPr>
          <w:rFonts w:ascii="Times New Roman" w:hAnsi="Times New Roman" w:cs="Times New Roman"/>
          <w:sz w:val="28"/>
          <w:szCs w:val="28"/>
        </w:rPr>
        <w:t>уведомление  об  отклонении  заявки, уведомление об отказе в предоставлении</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субсидии прошу (нужное отметить знаком V с указанием реквизитов):</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6ABF">
        <w:rPr>
          <w:rFonts w:ascii="Times New Roman" w:hAnsi="Times New Roman" w:cs="Times New Roman"/>
          <w:sz w:val="24"/>
          <w:szCs w:val="24"/>
        </w:rPr>
        <w:t xml:space="preserve">│ </w:t>
      </w:r>
      <w:proofErr w:type="gramStart"/>
      <w:r w:rsidRPr="00A16ABF">
        <w:rPr>
          <w:rFonts w:ascii="Times New Roman" w:hAnsi="Times New Roman" w:cs="Times New Roman"/>
          <w:sz w:val="24"/>
          <w:szCs w:val="24"/>
        </w:rPr>
        <w:t>направить  в</w:t>
      </w:r>
      <w:proofErr w:type="gramEnd"/>
      <w:r w:rsidRPr="00A16ABF">
        <w:rPr>
          <w:rFonts w:ascii="Times New Roman" w:hAnsi="Times New Roman" w:cs="Times New Roman"/>
          <w:sz w:val="24"/>
          <w:szCs w:val="24"/>
        </w:rPr>
        <w:t xml:space="preserve"> личный  кабинет  в  государственной информационной системе</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 "Субсидия АПК24" &lt;4&gt; (далее - личный кабинет);</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6ABF">
        <w:rPr>
          <w:rFonts w:ascii="Times New Roman" w:hAnsi="Times New Roman" w:cs="Times New Roman"/>
          <w:sz w:val="24"/>
          <w:szCs w:val="24"/>
        </w:rPr>
        <w:t>│ направить по почтовому адресу &lt;5&gt;: ___________________________________;</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6ABF">
        <w:rPr>
          <w:rFonts w:ascii="Times New Roman" w:hAnsi="Times New Roman" w:cs="Times New Roman"/>
          <w:sz w:val="24"/>
          <w:szCs w:val="24"/>
        </w:rPr>
        <w:t>│ вручить лично, предварительно оповестив по телефону &lt;5&gt;: ______________</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w:t>
      </w:r>
      <w:r>
        <w:rPr>
          <w:rFonts w:ascii="Times New Roman" w:hAnsi="Times New Roman" w:cs="Times New Roman"/>
          <w:sz w:val="24"/>
          <w:szCs w:val="24"/>
        </w:rPr>
        <w:t xml:space="preserve">  </w:t>
      </w:r>
      <w:r w:rsidRPr="00A16ABF">
        <w:rPr>
          <w:rFonts w:ascii="Times New Roman" w:hAnsi="Times New Roman" w:cs="Times New Roman"/>
          <w:sz w:val="24"/>
          <w:szCs w:val="24"/>
        </w:rPr>
        <w:t xml:space="preserve"> │ направить на адрес электронной почты &lt;5&gt;: _____________________________</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 xml:space="preserve">    6.  </w:t>
      </w:r>
      <w:proofErr w:type="gramStart"/>
      <w:r w:rsidRPr="00A16ABF">
        <w:rPr>
          <w:rFonts w:ascii="Times New Roman" w:hAnsi="Times New Roman" w:cs="Times New Roman"/>
          <w:sz w:val="24"/>
          <w:szCs w:val="24"/>
        </w:rPr>
        <w:t>Проект  соглашения</w:t>
      </w:r>
      <w:proofErr w:type="gramEnd"/>
      <w:r w:rsidRPr="00A16ABF">
        <w:rPr>
          <w:rFonts w:ascii="Times New Roman" w:hAnsi="Times New Roman" w:cs="Times New Roman"/>
          <w:sz w:val="24"/>
          <w:szCs w:val="24"/>
        </w:rPr>
        <w:t xml:space="preserve">  о  предоставлении субсидии (далее - соглашение)</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w:t>
      </w:r>
      <w:proofErr w:type="gramStart"/>
      <w:r w:rsidRPr="00A16ABF">
        <w:rPr>
          <w:rFonts w:ascii="Times New Roman" w:hAnsi="Times New Roman" w:cs="Times New Roman"/>
          <w:sz w:val="24"/>
          <w:szCs w:val="24"/>
        </w:rPr>
        <w:t>проект  дополнительного</w:t>
      </w:r>
      <w:proofErr w:type="gramEnd"/>
      <w:r w:rsidRPr="00A16ABF">
        <w:rPr>
          <w:rFonts w:ascii="Times New Roman" w:hAnsi="Times New Roman" w:cs="Times New Roman"/>
          <w:sz w:val="24"/>
          <w:szCs w:val="24"/>
        </w:rPr>
        <w:t xml:space="preserve"> соглашения к соглашению соглашение (дополнительное</w:t>
      </w:r>
    </w:p>
    <w:p w:rsidR="00A16ABF" w:rsidRPr="00A16ABF" w:rsidRDefault="00A16ABF" w:rsidP="00A16ABF">
      <w:pPr>
        <w:pStyle w:val="ConsPlusNonformat"/>
        <w:contextualSpacing/>
        <w:jc w:val="both"/>
        <w:rPr>
          <w:rFonts w:ascii="Times New Roman" w:hAnsi="Times New Roman" w:cs="Times New Roman"/>
          <w:sz w:val="24"/>
          <w:szCs w:val="24"/>
        </w:rPr>
      </w:pPr>
      <w:proofErr w:type="gramStart"/>
      <w:r w:rsidRPr="00A16ABF">
        <w:rPr>
          <w:rFonts w:ascii="Times New Roman" w:hAnsi="Times New Roman" w:cs="Times New Roman"/>
          <w:sz w:val="24"/>
          <w:szCs w:val="24"/>
        </w:rPr>
        <w:lastRenderedPageBreak/>
        <w:t>соглашение  к</w:t>
      </w:r>
      <w:proofErr w:type="gramEnd"/>
      <w:r w:rsidRPr="00A16ABF">
        <w:rPr>
          <w:rFonts w:ascii="Times New Roman" w:hAnsi="Times New Roman" w:cs="Times New Roman"/>
          <w:sz w:val="24"/>
          <w:szCs w:val="24"/>
        </w:rPr>
        <w:t xml:space="preserve">  соглашению)  прошу  (нужное  отметить  знаком  V с указанием</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реквизитов):</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6ABF">
        <w:rPr>
          <w:rFonts w:ascii="Times New Roman" w:hAnsi="Times New Roman" w:cs="Times New Roman"/>
          <w:sz w:val="24"/>
          <w:szCs w:val="24"/>
        </w:rPr>
        <w:t>│ направить в личный кабинет &lt;4&gt;;</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6ABF">
        <w:rPr>
          <w:rFonts w:ascii="Times New Roman" w:hAnsi="Times New Roman" w:cs="Times New Roman"/>
          <w:sz w:val="24"/>
          <w:szCs w:val="24"/>
        </w:rPr>
        <w:t>│ направить по почтовому адресу &lt;5&gt;: ___________________________________;</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6ABF">
        <w:rPr>
          <w:rFonts w:ascii="Times New Roman" w:hAnsi="Times New Roman" w:cs="Times New Roman"/>
          <w:sz w:val="24"/>
          <w:szCs w:val="24"/>
        </w:rPr>
        <w:t>│ вручить лично, предварительно оповестив по телефону &lt;5&gt;: ______________</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 xml:space="preserve">    7.  </w:t>
      </w:r>
      <w:proofErr w:type="gramStart"/>
      <w:r w:rsidRPr="00A16ABF">
        <w:rPr>
          <w:rFonts w:ascii="Times New Roman" w:hAnsi="Times New Roman" w:cs="Times New Roman"/>
          <w:sz w:val="24"/>
          <w:szCs w:val="24"/>
        </w:rPr>
        <w:t>На  обработку</w:t>
      </w:r>
      <w:proofErr w:type="gramEnd"/>
      <w:r w:rsidRPr="00A16ABF">
        <w:rPr>
          <w:rFonts w:ascii="Times New Roman" w:hAnsi="Times New Roman" w:cs="Times New Roman"/>
          <w:sz w:val="24"/>
          <w:szCs w:val="24"/>
        </w:rPr>
        <w:t xml:space="preserve">  персональных данных в соответствии законодательством</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Российской Федерации согласен &lt;2&gt;.</w:t>
      </w:r>
    </w:p>
    <w:p w:rsidR="00A16ABF" w:rsidRPr="00A16ABF" w:rsidRDefault="00A16ABF" w:rsidP="00A16ABF">
      <w:pPr>
        <w:pStyle w:val="ConsPlusNonformat"/>
        <w:contextualSpacing/>
        <w:jc w:val="both"/>
        <w:rPr>
          <w:rFonts w:ascii="Times New Roman" w:hAnsi="Times New Roman" w:cs="Times New Roman"/>
          <w:sz w:val="24"/>
          <w:szCs w:val="24"/>
        </w:rPr>
      </w:pP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"__" ___________ 20__ года     ____________    ____________________________</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16ABF">
        <w:rPr>
          <w:rFonts w:ascii="Times New Roman" w:hAnsi="Times New Roman" w:cs="Times New Roman"/>
          <w:sz w:val="24"/>
          <w:szCs w:val="24"/>
        </w:rPr>
        <w:t xml:space="preserve">  (</w:t>
      </w:r>
      <w:proofErr w:type="gramStart"/>
      <w:r w:rsidRPr="00A16ABF">
        <w:rPr>
          <w:rFonts w:ascii="Times New Roman" w:hAnsi="Times New Roman" w:cs="Times New Roman"/>
          <w:sz w:val="24"/>
          <w:szCs w:val="24"/>
        </w:rPr>
        <w:t xml:space="preserve">подпись)   </w:t>
      </w:r>
      <w:proofErr w:type="gramEnd"/>
      <w:r w:rsidRPr="00A16ABF">
        <w:rPr>
          <w:rFonts w:ascii="Times New Roman" w:hAnsi="Times New Roman" w:cs="Times New Roman"/>
          <w:sz w:val="24"/>
          <w:szCs w:val="24"/>
        </w:rPr>
        <w:t xml:space="preserve">             (ФИО)</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 xml:space="preserve">                               ____________    ____________________________</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 xml:space="preserve">                               </w:t>
      </w:r>
      <w:r>
        <w:rPr>
          <w:rFonts w:ascii="Times New Roman" w:hAnsi="Times New Roman" w:cs="Times New Roman"/>
          <w:sz w:val="24"/>
          <w:szCs w:val="24"/>
        </w:rPr>
        <w:tab/>
      </w:r>
      <w:r w:rsidRPr="00A16ABF">
        <w:rPr>
          <w:rFonts w:ascii="Times New Roman" w:hAnsi="Times New Roman" w:cs="Times New Roman"/>
          <w:sz w:val="24"/>
          <w:szCs w:val="24"/>
        </w:rPr>
        <w:t xml:space="preserve"> (</w:t>
      </w:r>
      <w:proofErr w:type="gramStart"/>
      <w:r w:rsidRPr="00A16ABF">
        <w:rPr>
          <w:rFonts w:ascii="Times New Roman" w:hAnsi="Times New Roman" w:cs="Times New Roman"/>
          <w:sz w:val="24"/>
          <w:szCs w:val="24"/>
        </w:rPr>
        <w:t xml:space="preserve">подпись)   </w:t>
      </w:r>
      <w:proofErr w:type="gramEnd"/>
      <w:r w:rsidRPr="00A16ABF">
        <w:rPr>
          <w:rFonts w:ascii="Times New Roman" w:hAnsi="Times New Roman" w:cs="Times New Roman"/>
          <w:sz w:val="24"/>
          <w:szCs w:val="24"/>
        </w:rPr>
        <w:t xml:space="preserve">             (ФИО)</w:t>
      </w:r>
    </w:p>
    <w:p w:rsidR="00A16ABF" w:rsidRPr="00A16ABF" w:rsidRDefault="00A16ABF" w:rsidP="00A16ABF">
      <w:pPr>
        <w:pStyle w:val="ConsPlusNonformat"/>
        <w:contextualSpacing/>
        <w:jc w:val="both"/>
        <w:rPr>
          <w:rFonts w:ascii="Times New Roman" w:hAnsi="Times New Roman" w:cs="Times New Roman"/>
          <w:sz w:val="24"/>
          <w:szCs w:val="24"/>
        </w:rPr>
      </w:pP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М.П. (при наличии) &lt;6&gt;</w:t>
      </w:r>
    </w:p>
    <w:p w:rsidR="00A16ABF" w:rsidRPr="00A16ABF" w:rsidRDefault="00A16ABF" w:rsidP="00A16ABF">
      <w:pPr>
        <w:pStyle w:val="ConsPlusNonformat"/>
        <w:contextualSpacing/>
        <w:jc w:val="both"/>
        <w:rPr>
          <w:rFonts w:ascii="Times New Roman" w:hAnsi="Times New Roman" w:cs="Times New Roman"/>
          <w:sz w:val="24"/>
          <w:szCs w:val="24"/>
        </w:rPr>
      </w:pP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"__" ___________ 20__ года</w:t>
      </w:r>
    </w:p>
    <w:p w:rsidR="00A16ABF" w:rsidRPr="00A16ABF" w:rsidRDefault="00A16ABF" w:rsidP="00A16ABF">
      <w:pPr>
        <w:pStyle w:val="ConsPlusNormal"/>
        <w:ind w:firstLine="540"/>
        <w:contextualSpacing/>
        <w:jc w:val="both"/>
        <w:rPr>
          <w:rFonts w:ascii="Times New Roman" w:hAnsi="Times New Roman" w:cs="Times New Roman"/>
          <w:sz w:val="24"/>
          <w:szCs w:val="24"/>
        </w:rPr>
      </w:pPr>
      <w:r w:rsidRPr="00A16ABF">
        <w:rPr>
          <w:rFonts w:ascii="Times New Roman" w:hAnsi="Times New Roman" w:cs="Times New Roman"/>
          <w:sz w:val="24"/>
          <w:szCs w:val="24"/>
        </w:rPr>
        <w:t>--------------------------------</w:t>
      </w:r>
    </w:p>
    <w:p w:rsidR="00A16ABF" w:rsidRPr="00A16ABF" w:rsidRDefault="00A16ABF" w:rsidP="00A16ABF">
      <w:pPr>
        <w:pStyle w:val="ConsPlusNormal"/>
        <w:spacing w:before="220"/>
        <w:ind w:firstLine="540"/>
        <w:contextualSpacing/>
        <w:jc w:val="both"/>
        <w:rPr>
          <w:rFonts w:ascii="Times New Roman" w:hAnsi="Times New Roman" w:cs="Times New Roman"/>
          <w:sz w:val="24"/>
          <w:szCs w:val="24"/>
        </w:rPr>
      </w:pPr>
      <w:bookmarkStart w:id="51" w:name="P451"/>
      <w:bookmarkEnd w:id="51"/>
      <w:r w:rsidRPr="00A16ABF">
        <w:rPr>
          <w:rFonts w:ascii="Times New Roman" w:hAnsi="Times New Roman" w:cs="Times New Roman"/>
          <w:sz w:val="24"/>
          <w:szCs w:val="24"/>
        </w:rPr>
        <w:t>&lt;1&gt; Для участника отбора, являющегося индивидуальным предпринимателем.</w:t>
      </w:r>
    </w:p>
    <w:p w:rsidR="00A16ABF" w:rsidRPr="00A16ABF" w:rsidRDefault="00A16ABF" w:rsidP="00A16ABF">
      <w:pPr>
        <w:pStyle w:val="ConsPlusNormal"/>
        <w:spacing w:before="220"/>
        <w:ind w:firstLine="540"/>
        <w:contextualSpacing/>
        <w:jc w:val="both"/>
        <w:rPr>
          <w:rFonts w:ascii="Times New Roman" w:hAnsi="Times New Roman" w:cs="Times New Roman"/>
          <w:sz w:val="24"/>
          <w:szCs w:val="24"/>
        </w:rPr>
      </w:pPr>
      <w:bookmarkStart w:id="52" w:name="P452"/>
      <w:bookmarkEnd w:id="52"/>
      <w:r w:rsidRPr="00A16ABF">
        <w:rPr>
          <w:rFonts w:ascii="Times New Roman" w:hAnsi="Times New Roman" w:cs="Times New Roman"/>
          <w:sz w:val="24"/>
          <w:szCs w:val="24"/>
        </w:rPr>
        <w:t>&lt;2&gt; Для участника отбора, являющегося физическим лицом.</w:t>
      </w:r>
    </w:p>
    <w:p w:rsidR="00A16ABF" w:rsidRPr="00A16ABF" w:rsidRDefault="00A16ABF" w:rsidP="00A16ABF">
      <w:pPr>
        <w:pStyle w:val="ConsPlusNormal"/>
        <w:spacing w:before="220"/>
        <w:ind w:firstLine="540"/>
        <w:contextualSpacing/>
        <w:jc w:val="both"/>
        <w:rPr>
          <w:rFonts w:ascii="Times New Roman" w:hAnsi="Times New Roman" w:cs="Times New Roman"/>
          <w:sz w:val="24"/>
          <w:szCs w:val="24"/>
        </w:rPr>
      </w:pPr>
      <w:bookmarkStart w:id="53" w:name="P453"/>
      <w:bookmarkEnd w:id="53"/>
      <w:r w:rsidRPr="00A16ABF">
        <w:rPr>
          <w:rFonts w:ascii="Times New Roman" w:hAnsi="Times New Roman" w:cs="Times New Roman"/>
          <w:sz w:val="24"/>
          <w:szCs w:val="24"/>
        </w:rPr>
        <w:t>&lt;3&gt; Для участника отбора, являющегося юридическим лицом.</w:t>
      </w:r>
    </w:p>
    <w:p w:rsidR="00A16ABF" w:rsidRPr="00A16ABF" w:rsidRDefault="00A16ABF" w:rsidP="00A16ABF">
      <w:pPr>
        <w:pStyle w:val="ConsPlusNormal"/>
        <w:spacing w:before="220"/>
        <w:ind w:firstLine="540"/>
        <w:contextualSpacing/>
        <w:jc w:val="both"/>
        <w:rPr>
          <w:rFonts w:ascii="Times New Roman" w:hAnsi="Times New Roman" w:cs="Times New Roman"/>
          <w:sz w:val="24"/>
          <w:szCs w:val="24"/>
        </w:rPr>
      </w:pPr>
      <w:bookmarkStart w:id="54" w:name="P454"/>
      <w:bookmarkEnd w:id="54"/>
      <w:r w:rsidRPr="00A16ABF">
        <w:rPr>
          <w:rFonts w:ascii="Times New Roman" w:hAnsi="Times New Roman" w:cs="Times New Roman"/>
          <w:sz w:val="24"/>
          <w:szCs w:val="24"/>
        </w:rPr>
        <w:t>&lt;4&gt; Заполняется участником отбора при представлении заявки в форме электронного документа.</w:t>
      </w:r>
    </w:p>
    <w:p w:rsidR="00A16ABF" w:rsidRPr="00A16ABF" w:rsidRDefault="00A16ABF" w:rsidP="00A16ABF">
      <w:pPr>
        <w:pStyle w:val="ConsPlusNormal"/>
        <w:spacing w:before="220"/>
        <w:ind w:firstLine="540"/>
        <w:contextualSpacing/>
        <w:jc w:val="both"/>
        <w:rPr>
          <w:rFonts w:ascii="Times New Roman" w:hAnsi="Times New Roman" w:cs="Times New Roman"/>
          <w:sz w:val="24"/>
          <w:szCs w:val="24"/>
        </w:rPr>
      </w:pPr>
      <w:bookmarkStart w:id="55" w:name="P455"/>
      <w:bookmarkEnd w:id="55"/>
      <w:r w:rsidRPr="00A16ABF">
        <w:rPr>
          <w:rFonts w:ascii="Times New Roman" w:hAnsi="Times New Roman" w:cs="Times New Roman"/>
          <w:sz w:val="24"/>
          <w:szCs w:val="24"/>
        </w:rPr>
        <w:t>&lt;5&gt; Заполняется участником отбора при представлении заявки на бумажном носителе.</w:t>
      </w:r>
    </w:p>
    <w:p w:rsidR="00A16ABF" w:rsidRPr="00A16ABF" w:rsidRDefault="00A16ABF" w:rsidP="00A16ABF">
      <w:pPr>
        <w:pStyle w:val="ConsPlusNormal"/>
        <w:spacing w:before="220"/>
        <w:ind w:firstLine="540"/>
        <w:contextualSpacing/>
        <w:jc w:val="both"/>
        <w:rPr>
          <w:rFonts w:ascii="Times New Roman" w:hAnsi="Times New Roman" w:cs="Times New Roman"/>
          <w:sz w:val="24"/>
          <w:szCs w:val="24"/>
        </w:rPr>
      </w:pPr>
      <w:bookmarkStart w:id="56" w:name="P456"/>
      <w:bookmarkEnd w:id="56"/>
      <w:r w:rsidRPr="00A16ABF">
        <w:rPr>
          <w:rFonts w:ascii="Times New Roman" w:hAnsi="Times New Roman" w:cs="Times New Roman"/>
          <w:sz w:val="24"/>
          <w:szCs w:val="24"/>
        </w:rPr>
        <w:t>&lt;6&gt; Не заверяется печатью в случае представлении заявки в форме электронного документа.</w:t>
      </w: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right"/>
        <w:outlineLvl w:val="1"/>
        <w:rPr>
          <w:rFonts w:ascii="Times New Roman" w:hAnsi="Times New Roman" w:cs="Times New Roman"/>
          <w:sz w:val="28"/>
          <w:szCs w:val="28"/>
        </w:rPr>
      </w:pPr>
      <w:r w:rsidRPr="00A16ABF">
        <w:rPr>
          <w:rFonts w:ascii="Times New Roman" w:hAnsi="Times New Roman" w:cs="Times New Roman"/>
          <w:sz w:val="28"/>
          <w:szCs w:val="28"/>
        </w:rPr>
        <w:lastRenderedPageBreak/>
        <w:t>Приложение № 2</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к Порядку</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предоставления субсидий</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на возмещение части затрат</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на приобретение техники</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и оборудования по договорам</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купли-продажи и (или) финансовой</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аренды (лизинга)</w:t>
      </w: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nformat"/>
        <w:contextualSpacing/>
        <w:jc w:val="both"/>
        <w:rPr>
          <w:rFonts w:ascii="Times New Roman" w:hAnsi="Times New Roman" w:cs="Times New Roman"/>
          <w:sz w:val="28"/>
          <w:szCs w:val="28"/>
        </w:rPr>
      </w:pPr>
      <w:bookmarkStart w:id="57" w:name="P471"/>
      <w:bookmarkEnd w:id="57"/>
      <w:r w:rsidRPr="00A16ABF">
        <w:rPr>
          <w:rFonts w:ascii="Times New Roman" w:hAnsi="Times New Roman" w:cs="Times New Roman"/>
          <w:sz w:val="28"/>
          <w:szCs w:val="28"/>
        </w:rPr>
        <w:t xml:space="preserve">        Информация для расчета субсидии на возмещение части затрат</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на приобретение техники и оборудования по договорам</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купли-продажи и (или) финансовой аренды (лизинга)</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за _________ 20 __ год</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(квартал)</w:t>
      </w:r>
    </w:p>
    <w:p w:rsidR="00A16ABF" w:rsidRPr="00A16ABF" w:rsidRDefault="00A16ABF" w:rsidP="00A16ABF">
      <w:pPr>
        <w:pStyle w:val="ConsPlusNonformat"/>
        <w:contextualSpacing/>
        <w:jc w:val="both"/>
        <w:rPr>
          <w:rFonts w:ascii="Times New Roman" w:hAnsi="Times New Roman" w:cs="Times New Roman"/>
          <w:sz w:val="28"/>
          <w:szCs w:val="28"/>
        </w:rPr>
      </w:pP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___________________________________________________________________________</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 xml:space="preserve">                  (полное наименование участника отбора)</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___________________________________________________________________________</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 xml:space="preserve">       (муниципальный район, муниципальный округ или городской округ</w:t>
      </w:r>
    </w:p>
    <w:p w:rsidR="00A16ABF" w:rsidRPr="00A16ABF" w:rsidRDefault="00A16ABF" w:rsidP="00A16ABF">
      <w:pPr>
        <w:pStyle w:val="ConsPlusNonformat"/>
        <w:contextualSpacing/>
        <w:jc w:val="both"/>
        <w:rPr>
          <w:rFonts w:ascii="Times New Roman" w:hAnsi="Times New Roman" w:cs="Times New Roman"/>
          <w:sz w:val="24"/>
          <w:szCs w:val="24"/>
        </w:rPr>
      </w:pPr>
      <w:r w:rsidRPr="00A16ABF">
        <w:rPr>
          <w:rFonts w:ascii="Times New Roman" w:hAnsi="Times New Roman" w:cs="Times New Roman"/>
          <w:sz w:val="24"/>
          <w:szCs w:val="24"/>
        </w:rPr>
        <w:t xml:space="preserve">                            Красноярского края)</w:t>
      </w:r>
    </w:p>
    <w:p w:rsidR="00A16ABF" w:rsidRPr="00A16ABF" w:rsidRDefault="00A16ABF" w:rsidP="00A16ABF">
      <w:pPr>
        <w:pStyle w:val="ConsPlusNonformat"/>
        <w:contextualSpacing/>
        <w:jc w:val="both"/>
        <w:rPr>
          <w:rFonts w:ascii="Times New Roman" w:hAnsi="Times New Roman" w:cs="Times New Roman"/>
          <w:sz w:val="24"/>
          <w:szCs w:val="24"/>
        </w:rPr>
      </w:pP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4"/>
          <w:szCs w:val="24"/>
        </w:rPr>
        <w:t xml:space="preserve">    </w:t>
      </w:r>
      <w:proofErr w:type="gramStart"/>
      <w:r w:rsidRPr="00A16ABF">
        <w:rPr>
          <w:rFonts w:ascii="Times New Roman" w:hAnsi="Times New Roman" w:cs="Times New Roman"/>
          <w:sz w:val="24"/>
          <w:szCs w:val="24"/>
        </w:rPr>
        <w:t>Участник  отбора</w:t>
      </w:r>
      <w:proofErr w:type="gramEnd"/>
      <w:r w:rsidRPr="00A16ABF">
        <w:rPr>
          <w:rFonts w:ascii="Times New Roman" w:hAnsi="Times New Roman" w:cs="Times New Roman"/>
          <w:sz w:val="24"/>
          <w:szCs w:val="24"/>
        </w:rPr>
        <w:t xml:space="preserve">  налогоплательщиком налога на добавленную стоимость </w:t>
      </w:r>
      <w:r w:rsidRPr="00A16ABF">
        <w:rPr>
          <w:rFonts w:ascii="Times New Roman" w:hAnsi="Times New Roman" w:cs="Times New Roman"/>
          <w:sz w:val="28"/>
          <w:szCs w:val="28"/>
        </w:rPr>
        <w:t>на</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дату   </w:t>
      </w:r>
      <w:proofErr w:type="gramStart"/>
      <w:r w:rsidRPr="00A16ABF">
        <w:rPr>
          <w:rFonts w:ascii="Times New Roman" w:hAnsi="Times New Roman" w:cs="Times New Roman"/>
          <w:sz w:val="28"/>
          <w:szCs w:val="28"/>
        </w:rPr>
        <w:t>оплаты  приобретаемых</w:t>
      </w:r>
      <w:proofErr w:type="gramEnd"/>
      <w:r w:rsidRPr="00A16ABF">
        <w:rPr>
          <w:rFonts w:ascii="Times New Roman" w:hAnsi="Times New Roman" w:cs="Times New Roman"/>
          <w:sz w:val="28"/>
          <w:szCs w:val="28"/>
        </w:rPr>
        <w:t xml:space="preserve">  (приобретенных)  техники  и  оборудования  по</w:t>
      </w:r>
    </w:p>
    <w:p w:rsidR="00A16ABF" w:rsidRPr="00A16ABF" w:rsidRDefault="00A16ABF" w:rsidP="00A16ABF">
      <w:pPr>
        <w:pStyle w:val="ConsPlusNonformat"/>
        <w:contextualSpacing/>
        <w:jc w:val="both"/>
        <w:rPr>
          <w:rFonts w:ascii="Times New Roman" w:hAnsi="Times New Roman" w:cs="Times New Roman"/>
          <w:sz w:val="28"/>
          <w:szCs w:val="28"/>
        </w:rPr>
      </w:pPr>
      <w:proofErr w:type="gramStart"/>
      <w:r w:rsidRPr="00A16ABF">
        <w:rPr>
          <w:rFonts w:ascii="Times New Roman" w:hAnsi="Times New Roman" w:cs="Times New Roman"/>
          <w:sz w:val="28"/>
          <w:szCs w:val="28"/>
        </w:rPr>
        <w:t>договору  купли</w:t>
      </w:r>
      <w:proofErr w:type="gramEnd"/>
      <w:r w:rsidRPr="00A16ABF">
        <w:rPr>
          <w:rFonts w:ascii="Times New Roman" w:hAnsi="Times New Roman" w:cs="Times New Roman"/>
          <w:sz w:val="28"/>
          <w:szCs w:val="28"/>
        </w:rPr>
        <w:t>-продажи  и  (или)  на  дату  оплаты  лизинговых платежей по</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договору финансовой аренды (лизинга) в соответствии с графиком уплаты общей</w:t>
      </w:r>
    </w:p>
    <w:p w:rsidR="00A16ABF" w:rsidRPr="00A16ABF" w:rsidRDefault="00A16ABF" w:rsidP="00A16ABF">
      <w:pPr>
        <w:pStyle w:val="ConsPlusNonformat"/>
        <w:contextualSpacing/>
        <w:jc w:val="both"/>
        <w:rPr>
          <w:rFonts w:ascii="Times New Roman" w:hAnsi="Times New Roman" w:cs="Times New Roman"/>
          <w:sz w:val="28"/>
          <w:szCs w:val="28"/>
        </w:rPr>
      </w:pPr>
      <w:proofErr w:type="gramStart"/>
      <w:r w:rsidRPr="00A16ABF">
        <w:rPr>
          <w:rFonts w:ascii="Times New Roman" w:hAnsi="Times New Roman" w:cs="Times New Roman"/>
          <w:sz w:val="28"/>
          <w:szCs w:val="28"/>
        </w:rPr>
        <w:t>суммы  лизинговых</w:t>
      </w:r>
      <w:proofErr w:type="gramEnd"/>
      <w:r w:rsidRPr="00A16ABF">
        <w:rPr>
          <w:rFonts w:ascii="Times New Roman" w:hAnsi="Times New Roman" w:cs="Times New Roman"/>
          <w:sz w:val="28"/>
          <w:szCs w:val="28"/>
        </w:rPr>
        <w:t xml:space="preserve">  платежей по договору финансовой аренды (лизинга) за весь</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срок его действия:</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"__" ____________ 20__ года __________________ (являлся, не являлся);</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"__"_____________ 20__ года __________________ (являлся, не являлся) (в</w:t>
      </w:r>
    </w:p>
    <w:p w:rsidR="00A16ABF" w:rsidRPr="00A16ABF" w:rsidRDefault="00A16ABF" w:rsidP="00A16ABF">
      <w:pPr>
        <w:pStyle w:val="ConsPlusNonformat"/>
        <w:contextualSpacing/>
        <w:jc w:val="both"/>
        <w:rPr>
          <w:rFonts w:ascii="Times New Roman" w:hAnsi="Times New Roman" w:cs="Times New Roman"/>
          <w:sz w:val="28"/>
          <w:szCs w:val="28"/>
        </w:rPr>
      </w:pPr>
      <w:proofErr w:type="gramStart"/>
      <w:r w:rsidRPr="00A16ABF">
        <w:rPr>
          <w:rFonts w:ascii="Times New Roman" w:hAnsi="Times New Roman" w:cs="Times New Roman"/>
          <w:sz w:val="28"/>
          <w:szCs w:val="28"/>
        </w:rPr>
        <w:t>случае  оплаты</w:t>
      </w:r>
      <w:proofErr w:type="gramEnd"/>
      <w:r w:rsidRPr="00A16ABF">
        <w:rPr>
          <w:rFonts w:ascii="Times New Roman" w:hAnsi="Times New Roman" w:cs="Times New Roman"/>
          <w:sz w:val="28"/>
          <w:szCs w:val="28"/>
        </w:rPr>
        <w:t xml:space="preserve">  техники и оборудования по договору купли-продажи или оплаты</w:t>
      </w:r>
    </w:p>
    <w:p w:rsidR="00A16ABF" w:rsidRPr="00A16ABF" w:rsidRDefault="00A16ABF" w:rsidP="00A16ABF">
      <w:pPr>
        <w:pStyle w:val="ConsPlusNonformat"/>
        <w:contextualSpacing/>
        <w:jc w:val="both"/>
        <w:rPr>
          <w:rFonts w:ascii="Times New Roman" w:hAnsi="Times New Roman" w:cs="Times New Roman"/>
          <w:sz w:val="28"/>
          <w:szCs w:val="28"/>
        </w:rPr>
      </w:pPr>
      <w:proofErr w:type="gramStart"/>
      <w:r w:rsidRPr="00A16ABF">
        <w:rPr>
          <w:rFonts w:ascii="Times New Roman" w:hAnsi="Times New Roman" w:cs="Times New Roman"/>
          <w:sz w:val="28"/>
          <w:szCs w:val="28"/>
        </w:rPr>
        <w:t>лизинговых  платежей</w:t>
      </w:r>
      <w:proofErr w:type="gramEnd"/>
      <w:r w:rsidRPr="00A16ABF">
        <w:rPr>
          <w:rFonts w:ascii="Times New Roman" w:hAnsi="Times New Roman" w:cs="Times New Roman"/>
          <w:sz w:val="28"/>
          <w:szCs w:val="28"/>
        </w:rPr>
        <w:t xml:space="preserve"> по договору финансовой аренды (лизинга) в соответствии</w:t>
      </w:r>
    </w:p>
    <w:p w:rsidR="00A16ABF" w:rsidRPr="00A16ABF" w:rsidRDefault="00A16ABF" w:rsidP="00A16ABF">
      <w:pPr>
        <w:pStyle w:val="ConsPlusNonformat"/>
        <w:contextualSpacing/>
        <w:jc w:val="both"/>
        <w:rPr>
          <w:rFonts w:ascii="Times New Roman" w:hAnsi="Times New Roman" w:cs="Times New Roman"/>
          <w:sz w:val="28"/>
          <w:szCs w:val="28"/>
        </w:rPr>
      </w:pPr>
      <w:proofErr w:type="gramStart"/>
      <w:r w:rsidRPr="00A16ABF">
        <w:rPr>
          <w:rFonts w:ascii="Times New Roman" w:hAnsi="Times New Roman" w:cs="Times New Roman"/>
          <w:sz w:val="28"/>
          <w:szCs w:val="28"/>
        </w:rPr>
        <w:t>с  графиком</w:t>
      </w:r>
      <w:proofErr w:type="gramEnd"/>
      <w:r w:rsidRPr="00A16ABF">
        <w:rPr>
          <w:rFonts w:ascii="Times New Roman" w:hAnsi="Times New Roman" w:cs="Times New Roman"/>
          <w:sz w:val="28"/>
          <w:szCs w:val="28"/>
        </w:rPr>
        <w:t xml:space="preserve">  уплаты  общей суммы лизинговых платежей по договору финансовой</w:t>
      </w:r>
    </w:p>
    <w:p w:rsidR="00A16ABF" w:rsidRPr="00A16ABF" w:rsidRDefault="00A16ABF" w:rsidP="00A16ABF">
      <w:pPr>
        <w:pStyle w:val="ConsPlusNonformat"/>
        <w:contextualSpacing/>
        <w:jc w:val="both"/>
        <w:rPr>
          <w:rFonts w:ascii="Times New Roman" w:hAnsi="Times New Roman" w:cs="Times New Roman"/>
          <w:sz w:val="28"/>
          <w:szCs w:val="28"/>
        </w:rPr>
      </w:pPr>
      <w:proofErr w:type="gramStart"/>
      <w:r w:rsidRPr="00A16ABF">
        <w:rPr>
          <w:rFonts w:ascii="Times New Roman" w:hAnsi="Times New Roman" w:cs="Times New Roman"/>
          <w:sz w:val="28"/>
          <w:szCs w:val="28"/>
        </w:rPr>
        <w:t>аренды  (</w:t>
      </w:r>
      <w:proofErr w:type="gramEnd"/>
      <w:r w:rsidRPr="00A16ABF">
        <w:rPr>
          <w:rFonts w:ascii="Times New Roman" w:hAnsi="Times New Roman" w:cs="Times New Roman"/>
          <w:sz w:val="28"/>
          <w:szCs w:val="28"/>
        </w:rPr>
        <w:t>лизинга)  за  весь  срок  его  действия  в разные календарные даты</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информация о том, являлся или не являлся участник отбора налогоплательщиком</w:t>
      </w:r>
    </w:p>
    <w:p w:rsidR="00A16ABF" w:rsidRPr="00A16ABF" w:rsidRDefault="00A16ABF" w:rsidP="00A16ABF">
      <w:pPr>
        <w:pStyle w:val="ConsPlusNonformat"/>
        <w:contextualSpacing/>
        <w:jc w:val="both"/>
        <w:rPr>
          <w:rFonts w:ascii="Times New Roman" w:hAnsi="Times New Roman" w:cs="Times New Roman"/>
          <w:sz w:val="28"/>
          <w:szCs w:val="28"/>
        </w:rPr>
      </w:pPr>
      <w:proofErr w:type="gramStart"/>
      <w:r w:rsidRPr="00A16ABF">
        <w:rPr>
          <w:rFonts w:ascii="Times New Roman" w:hAnsi="Times New Roman" w:cs="Times New Roman"/>
          <w:sz w:val="28"/>
          <w:szCs w:val="28"/>
        </w:rPr>
        <w:t>налога  на</w:t>
      </w:r>
      <w:proofErr w:type="gramEnd"/>
      <w:r w:rsidRPr="00A16ABF">
        <w:rPr>
          <w:rFonts w:ascii="Times New Roman" w:hAnsi="Times New Roman" w:cs="Times New Roman"/>
          <w:sz w:val="28"/>
          <w:szCs w:val="28"/>
        </w:rPr>
        <w:t xml:space="preserve"> добавленную стоимость, указывается на каждую дату оплаты техники</w:t>
      </w:r>
    </w:p>
    <w:p w:rsidR="00A16ABF" w:rsidRPr="00A16ABF" w:rsidRDefault="00A16ABF" w:rsidP="00A16ABF">
      <w:pPr>
        <w:pStyle w:val="ConsPlusNonformat"/>
        <w:contextualSpacing/>
        <w:jc w:val="both"/>
        <w:rPr>
          <w:rFonts w:ascii="Times New Roman" w:hAnsi="Times New Roman" w:cs="Times New Roman"/>
          <w:sz w:val="28"/>
          <w:szCs w:val="28"/>
        </w:rPr>
      </w:pPr>
      <w:proofErr w:type="gramStart"/>
      <w:r w:rsidRPr="00A16ABF">
        <w:rPr>
          <w:rFonts w:ascii="Times New Roman" w:hAnsi="Times New Roman" w:cs="Times New Roman"/>
          <w:sz w:val="28"/>
          <w:szCs w:val="28"/>
        </w:rPr>
        <w:t>и  оборудования</w:t>
      </w:r>
      <w:proofErr w:type="gramEnd"/>
      <w:r w:rsidRPr="00A16ABF">
        <w:rPr>
          <w:rFonts w:ascii="Times New Roman" w:hAnsi="Times New Roman" w:cs="Times New Roman"/>
          <w:sz w:val="28"/>
          <w:szCs w:val="28"/>
        </w:rPr>
        <w:t xml:space="preserve">  по  договору  купли-продажи  или  на  каждую  дату  оплаты</w:t>
      </w:r>
    </w:p>
    <w:p w:rsidR="00A16ABF" w:rsidRPr="00A16ABF" w:rsidRDefault="00A16ABF" w:rsidP="00A16ABF">
      <w:pPr>
        <w:pStyle w:val="ConsPlusNonformat"/>
        <w:contextualSpacing/>
        <w:jc w:val="both"/>
        <w:rPr>
          <w:rFonts w:ascii="Times New Roman" w:hAnsi="Times New Roman" w:cs="Times New Roman"/>
          <w:sz w:val="28"/>
          <w:szCs w:val="28"/>
        </w:rPr>
      </w:pPr>
      <w:proofErr w:type="gramStart"/>
      <w:r w:rsidRPr="00A16ABF">
        <w:rPr>
          <w:rFonts w:ascii="Times New Roman" w:hAnsi="Times New Roman" w:cs="Times New Roman"/>
          <w:sz w:val="28"/>
          <w:szCs w:val="28"/>
        </w:rPr>
        <w:t>лизинговых  платежей</w:t>
      </w:r>
      <w:proofErr w:type="gramEnd"/>
      <w:r w:rsidRPr="00A16ABF">
        <w:rPr>
          <w:rFonts w:ascii="Times New Roman" w:hAnsi="Times New Roman" w:cs="Times New Roman"/>
          <w:sz w:val="28"/>
          <w:szCs w:val="28"/>
        </w:rPr>
        <w:t xml:space="preserve"> по договору финансовой аренды (лизинга) в соответствии</w:t>
      </w:r>
    </w:p>
    <w:p w:rsidR="00A16ABF" w:rsidRPr="00A16ABF" w:rsidRDefault="00A16ABF" w:rsidP="00A16ABF">
      <w:pPr>
        <w:pStyle w:val="ConsPlusNonformat"/>
        <w:contextualSpacing/>
        <w:jc w:val="both"/>
        <w:rPr>
          <w:rFonts w:ascii="Times New Roman" w:hAnsi="Times New Roman" w:cs="Times New Roman"/>
          <w:sz w:val="28"/>
          <w:szCs w:val="28"/>
        </w:rPr>
      </w:pPr>
      <w:proofErr w:type="gramStart"/>
      <w:r w:rsidRPr="00A16ABF">
        <w:rPr>
          <w:rFonts w:ascii="Times New Roman" w:hAnsi="Times New Roman" w:cs="Times New Roman"/>
          <w:sz w:val="28"/>
          <w:szCs w:val="28"/>
        </w:rPr>
        <w:t>с  графиком</w:t>
      </w:r>
      <w:proofErr w:type="gramEnd"/>
      <w:r w:rsidRPr="00A16ABF">
        <w:rPr>
          <w:rFonts w:ascii="Times New Roman" w:hAnsi="Times New Roman" w:cs="Times New Roman"/>
          <w:sz w:val="28"/>
          <w:szCs w:val="28"/>
        </w:rPr>
        <w:t xml:space="preserve">  уплаты  общей суммы лизинговых платежей по договору </w:t>
      </w:r>
      <w:r w:rsidRPr="00A16ABF">
        <w:rPr>
          <w:rFonts w:ascii="Times New Roman" w:hAnsi="Times New Roman" w:cs="Times New Roman"/>
          <w:sz w:val="28"/>
          <w:szCs w:val="28"/>
        </w:rPr>
        <w:lastRenderedPageBreak/>
        <w:t>финансовой</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аренды (лизинга) за весь срок его действия).</w:t>
      </w:r>
    </w:p>
    <w:p w:rsidR="00A16ABF" w:rsidRPr="00A16ABF" w:rsidRDefault="00A16ABF" w:rsidP="00A16ABF">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34"/>
        <w:gridCol w:w="1549"/>
        <w:gridCol w:w="1714"/>
        <w:gridCol w:w="1789"/>
        <w:gridCol w:w="1789"/>
      </w:tblGrid>
      <w:tr w:rsidR="00A16ABF" w:rsidRPr="00A16ABF">
        <w:tc>
          <w:tcPr>
            <w:tcW w:w="454"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 п/п</w:t>
            </w:r>
          </w:p>
        </w:tc>
        <w:tc>
          <w:tcPr>
            <w:tcW w:w="1834"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Наименование техники и оборудования, приобретаемое (приобретенное) по договору купли-продажи, по договору финансовой аренды (лизинга)</w:t>
            </w:r>
          </w:p>
        </w:tc>
        <w:tc>
          <w:tcPr>
            <w:tcW w:w="1549"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Количество техники и оборудования (единиц)</w:t>
            </w:r>
          </w:p>
        </w:tc>
        <w:tc>
          <w:tcPr>
            <w:tcW w:w="1714"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Сумма договора купли-продажи и (или) лизинговых платежей &lt;1&gt; (рублей)</w:t>
            </w:r>
          </w:p>
        </w:tc>
        <w:tc>
          <w:tcPr>
            <w:tcW w:w="1789"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Ставка субсидирования (%)</w:t>
            </w:r>
          </w:p>
        </w:tc>
        <w:tc>
          <w:tcPr>
            <w:tcW w:w="1789"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Сумма субсидии исходя из ставки субсидирования (гр. 4 x гр. 5) (рублей)</w:t>
            </w:r>
          </w:p>
        </w:tc>
      </w:tr>
      <w:tr w:rsidR="00A16ABF" w:rsidRPr="00A16ABF">
        <w:tc>
          <w:tcPr>
            <w:tcW w:w="454"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1</w:t>
            </w:r>
          </w:p>
        </w:tc>
        <w:tc>
          <w:tcPr>
            <w:tcW w:w="1834"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2</w:t>
            </w:r>
          </w:p>
        </w:tc>
        <w:tc>
          <w:tcPr>
            <w:tcW w:w="1549"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3</w:t>
            </w:r>
          </w:p>
        </w:tc>
        <w:tc>
          <w:tcPr>
            <w:tcW w:w="1714" w:type="dxa"/>
          </w:tcPr>
          <w:p w:rsidR="00A16ABF" w:rsidRPr="00A16ABF" w:rsidRDefault="00A16ABF" w:rsidP="00A16ABF">
            <w:pPr>
              <w:pStyle w:val="ConsPlusNormal"/>
              <w:contextualSpacing/>
              <w:jc w:val="center"/>
              <w:rPr>
                <w:rFonts w:ascii="Times New Roman" w:hAnsi="Times New Roman" w:cs="Times New Roman"/>
                <w:sz w:val="28"/>
                <w:szCs w:val="28"/>
              </w:rPr>
            </w:pPr>
            <w:bookmarkStart w:id="58" w:name="P511"/>
            <w:bookmarkEnd w:id="58"/>
            <w:r w:rsidRPr="00A16ABF">
              <w:rPr>
                <w:rFonts w:ascii="Times New Roman" w:hAnsi="Times New Roman" w:cs="Times New Roman"/>
                <w:sz w:val="28"/>
                <w:szCs w:val="28"/>
              </w:rPr>
              <w:t>4</w:t>
            </w:r>
          </w:p>
        </w:tc>
        <w:tc>
          <w:tcPr>
            <w:tcW w:w="1789" w:type="dxa"/>
          </w:tcPr>
          <w:p w:rsidR="00A16ABF" w:rsidRPr="00A16ABF" w:rsidRDefault="00A16ABF" w:rsidP="00A16ABF">
            <w:pPr>
              <w:pStyle w:val="ConsPlusNormal"/>
              <w:contextualSpacing/>
              <w:jc w:val="center"/>
              <w:rPr>
                <w:rFonts w:ascii="Times New Roman" w:hAnsi="Times New Roman" w:cs="Times New Roman"/>
                <w:sz w:val="28"/>
                <w:szCs w:val="28"/>
              </w:rPr>
            </w:pPr>
            <w:bookmarkStart w:id="59" w:name="P512"/>
            <w:bookmarkEnd w:id="59"/>
            <w:r w:rsidRPr="00A16ABF">
              <w:rPr>
                <w:rFonts w:ascii="Times New Roman" w:hAnsi="Times New Roman" w:cs="Times New Roman"/>
                <w:sz w:val="28"/>
                <w:szCs w:val="28"/>
              </w:rPr>
              <w:t>5</w:t>
            </w:r>
          </w:p>
        </w:tc>
        <w:tc>
          <w:tcPr>
            <w:tcW w:w="1789"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6</w:t>
            </w:r>
          </w:p>
        </w:tc>
      </w:tr>
      <w:tr w:rsidR="00A16ABF" w:rsidRPr="00A16ABF">
        <w:tc>
          <w:tcPr>
            <w:tcW w:w="454" w:type="dxa"/>
          </w:tcPr>
          <w:p w:rsidR="00A16ABF" w:rsidRPr="00A16ABF" w:rsidRDefault="00A16ABF" w:rsidP="00A16ABF">
            <w:pPr>
              <w:pStyle w:val="ConsPlusNormal"/>
              <w:contextualSpacing/>
              <w:rPr>
                <w:rFonts w:ascii="Times New Roman" w:hAnsi="Times New Roman" w:cs="Times New Roman"/>
                <w:sz w:val="28"/>
                <w:szCs w:val="28"/>
              </w:rPr>
            </w:pPr>
          </w:p>
        </w:tc>
        <w:tc>
          <w:tcPr>
            <w:tcW w:w="1834" w:type="dxa"/>
          </w:tcPr>
          <w:p w:rsidR="00A16ABF" w:rsidRPr="00A16ABF" w:rsidRDefault="00A16ABF" w:rsidP="00A16ABF">
            <w:pPr>
              <w:pStyle w:val="ConsPlusNormal"/>
              <w:contextualSpacing/>
              <w:rPr>
                <w:rFonts w:ascii="Times New Roman" w:hAnsi="Times New Roman" w:cs="Times New Roman"/>
                <w:sz w:val="28"/>
                <w:szCs w:val="28"/>
              </w:rPr>
            </w:pPr>
          </w:p>
        </w:tc>
        <w:tc>
          <w:tcPr>
            <w:tcW w:w="1549" w:type="dxa"/>
          </w:tcPr>
          <w:p w:rsidR="00A16ABF" w:rsidRPr="00A16ABF" w:rsidRDefault="00A16ABF" w:rsidP="00A16ABF">
            <w:pPr>
              <w:pStyle w:val="ConsPlusNormal"/>
              <w:contextualSpacing/>
              <w:rPr>
                <w:rFonts w:ascii="Times New Roman" w:hAnsi="Times New Roman" w:cs="Times New Roman"/>
                <w:sz w:val="28"/>
                <w:szCs w:val="28"/>
              </w:rPr>
            </w:pPr>
          </w:p>
        </w:tc>
        <w:tc>
          <w:tcPr>
            <w:tcW w:w="1714" w:type="dxa"/>
          </w:tcPr>
          <w:p w:rsidR="00A16ABF" w:rsidRPr="00A16ABF" w:rsidRDefault="00A16ABF" w:rsidP="00A16ABF">
            <w:pPr>
              <w:pStyle w:val="ConsPlusNormal"/>
              <w:contextualSpacing/>
              <w:rPr>
                <w:rFonts w:ascii="Times New Roman" w:hAnsi="Times New Roman" w:cs="Times New Roman"/>
                <w:sz w:val="28"/>
                <w:szCs w:val="28"/>
              </w:rPr>
            </w:pPr>
          </w:p>
        </w:tc>
        <w:tc>
          <w:tcPr>
            <w:tcW w:w="1789" w:type="dxa"/>
          </w:tcPr>
          <w:p w:rsidR="00A16ABF" w:rsidRPr="00A16ABF" w:rsidRDefault="00A16ABF" w:rsidP="00A16ABF">
            <w:pPr>
              <w:pStyle w:val="ConsPlusNormal"/>
              <w:contextualSpacing/>
              <w:rPr>
                <w:rFonts w:ascii="Times New Roman" w:hAnsi="Times New Roman" w:cs="Times New Roman"/>
                <w:sz w:val="28"/>
                <w:szCs w:val="28"/>
              </w:rPr>
            </w:pPr>
          </w:p>
        </w:tc>
        <w:tc>
          <w:tcPr>
            <w:tcW w:w="1789" w:type="dxa"/>
          </w:tcPr>
          <w:p w:rsidR="00A16ABF" w:rsidRPr="00A16ABF" w:rsidRDefault="00A16ABF" w:rsidP="00A16ABF">
            <w:pPr>
              <w:pStyle w:val="ConsPlusNormal"/>
              <w:contextualSpacing/>
              <w:rPr>
                <w:rFonts w:ascii="Times New Roman" w:hAnsi="Times New Roman" w:cs="Times New Roman"/>
                <w:sz w:val="28"/>
                <w:szCs w:val="28"/>
              </w:rPr>
            </w:pPr>
          </w:p>
        </w:tc>
      </w:tr>
      <w:tr w:rsidR="00A16ABF" w:rsidRPr="00A16ABF">
        <w:tc>
          <w:tcPr>
            <w:tcW w:w="454" w:type="dxa"/>
          </w:tcPr>
          <w:p w:rsidR="00A16ABF" w:rsidRPr="00A16ABF" w:rsidRDefault="00A16ABF" w:rsidP="00A16ABF">
            <w:pPr>
              <w:pStyle w:val="ConsPlusNormal"/>
              <w:contextualSpacing/>
              <w:rPr>
                <w:rFonts w:ascii="Times New Roman" w:hAnsi="Times New Roman" w:cs="Times New Roman"/>
                <w:sz w:val="28"/>
                <w:szCs w:val="28"/>
              </w:rPr>
            </w:pPr>
          </w:p>
        </w:tc>
        <w:tc>
          <w:tcPr>
            <w:tcW w:w="1834" w:type="dxa"/>
          </w:tcPr>
          <w:p w:rsidR="00A16ABF" w:rsidRPr="00A16ABF" w:rsidRDefault="00A16ABF" w:rsidP="00A16ABF">
            <w:pPr>
              <w:pStyle w:val="ConsPlusNormal"/>
              <w:contextualSpacing/>
              <w:rPr>
                <w:rFonts w:ascii="Times New Roman" w:hAnsi="Times New Roman" w:cs="Times New Roman"/>
                <w:sz w:val="28"/>
                <w:szCs w:val="28"/>
              </w:rPr>
            </w:pPr>
          </w:p>
        </w:tc>
        <w:tc>
          <w:tcPr>
            <w:tcW w:w="1549" w:type="dxa"/>
          </w:tcPr>
          <w:p w:rsidR="00A16ABF" w:rsidRPr="00A16ABF" w:rsidRDefault="00A16ABF" w:rsidP="00A16ABF">
            <w:pPr>
              <w:pStyle w:val="ConsPlusNormal"/>
              <w:contextualSpacing/>
              <w:rPr>
                <w:rFonts w:ascii="Times New Roman" w:hAnsi="Times New Roman" w:cs="Times New Roman"/>
                <w:sz w:val="28"/>
                <w:szCs w:val="28"/>
              </w:rPr>
            </w:pPr>
          </w:p>
        </w:tc>
        <w:tc>
          <w:tcPr>
            <w:tcW w:w="1714" w:type="dxa"/>
          </w:tcPr>
          <w:p w:rsidR="00A16ABF" w:rsidRPr="00A16ABF" w:rsidRDefault="00A16ABF" w:rsidP="00A16ABF">
            <w:pPr>
              <w:pStyle w:val="ConsPlusNormal"/>
              <w:contextualSpacing/>
              <w:rPr>
                <w:rFonts w:ascii="Times New Roman" w:hAnsi="Times New Roman" w:cs="Times New Roman"/>
                <w:sz w:val="28"/>
                <w:szCs w:val="28"/>
              </w:rPr>
            </w:pPr>
          </w:p>
        </w:tc>
        <w:tc>
          <w:tcPr>
            <w:tcW w:w="1789" w:type="dxa"/>
          </w:tcPr>
          <w:p w:rsidR="00A16ABF" w:rsidRPr="00A16ABF" w:rsidRDefault="00A16ABF" w:rsidP="00A16ABF">
            <w:pPr>
              <w:pStyle w:val="ConsPlusNormal"/>
              <w:contextualSpacing/>
              <w:rPr>
                <w:rFonts w:ascii="Times New Roman" w:hAnsi="Times New Roman" w:cs="Times New Roman"/>
                <w:sz w:val="28"/>
                <w:szCs w:val="28"/>
              </w:rPr>
            </w:pPr>
          </w:p>
        </w:tc>
        <w:tc>
          <w:tcPr>
            <w:tcW w:w="1789" w:type="dxa"/>
          </w:tcPr>
          <w:p w:rsidR="00A16ABF" w:rsidRPr="00A16ABF" w:rsidRDefault="00A16ABF" w:rsidP="00A16ABF">
            <w:pPr>
              <w:pStyle w:val="ConsPlusNormal"/>
              <w:contextualSpacing/>
              <w:rPr>
                <w:rFonts w:ascii="Times New Roman" w:hAnsi="Times New Roman" w:cs="Times New Roman"/>
                <w:sz w:val="28"/>
                <w:szCs w:val="28"/>
              </w:rPr>
            </w:pPr>
          </w:p>
        </w:tc>
      </w:tr>
      <w:tr w:rsidR="00A16ABF" w:rsidRPr="00A16ABF">
        <w:tc>
          <w:tcPr>
            <w:tcW w:w="454" w:type="dxa"/>
          </w:tcPr>
          <w:p w:rsidR="00A16ABF" w:rsidRPr="00A16ABF" w:rsidRDefault="00A16ABF" w:rsidP="00A16ABF">
            <w:pPr>
              <w:pStyle w:val="ConsPlusNormal"/>
              <w:contextualSpacing/>
              <w:rPr>
                <w:rFonts w:ascii="Times New Roman" w:hAnsi="Times New Roman" w:cs="Times New Roman"/>
                <w:sz w:val="28"/>
                <w:szCs w:val="28"/>
              </w:rPr>
            </w:pPr>
          </w:p>
        </w:tc>
        <w:tc>
          <w:tcPr>
            <w:tcW w:w="1834" w:type="dxa"/>
          </w:tcPr>
          <w:p w:rsidR="00A16ABF" w:rsidRPr="00A16ABF" w:rsidRDefault="00A16ABF" w:rsidP="00A16ABF">
            <w:pPr>
              <w:pStyle w:val="ConsPlusNormal"/>
              <w:contextualSpacing/>
              <w:rPr>
                <w:rFonts w:ascii="Times New Roman" w:hAnsi="Times New Roman" w:cs="Times New Roman"/>
                <w:sz w:val="28"/>
                <w:szCs w:val="28"/>
              </w:rPr>
            </w:pPr>
            <w:r w:rsidRPr="00A16ABF">
              <w:rPr>
                <w:rFonts w:ascii="Times New Roman" w:hAnsi="Times New Roman" w:cs="Times New Roman"/>
                <w:sz w:val="28"/>
                <w:szCs w:val="28"/>
              </w:rPr>
              <w:t>Итого</w:t>
            </w:r>
          </w:p>
        </w:tc>
        <w:tc>
          <w:tcPr>
            <w:tcW w:w="1549"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х</w:t>
            </w:r>
          </w:p>
        </w:tc>
        <w:tc>
          <w:tcPr>
            <w:tcW w:w="1714"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х</w:t>
            </w:r>
          </w:p>
        </w:tc>
        <w:tc>
          <w:tcPr>
            <w:tcW w:w="1789"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х</w:t>
            </w:r>
          </w:p>
        </w:tc>
        <w:tc>
          <w:tcPr>
            <w:tcW w:w="1789"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х</w:t>
            </w:r>
          </w:p>
        </w:tc>
      </w:tr>
    </w:tbl>
    <w:p w:rsidR="00A16ABF" w:rsidRPr="00A16ABF" w:rsidRDefault="00A16ABF" w:rsidP="00A16AB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40"/>
        <w:gridCol w:w="1896"/>
        <w:gridCol w:w="340"/>
        <w:gridCol w:w="2778"/>
      </w:tblGrid>
      <w:tr w:rsidR="00A16ABF" w:rsidRPr="00A16ABF">
        <w:tc>
          <w:tcPr>
            <w:tcW w:w="3685" w:type="dxa"/>
            <w:tcBorders>
              <w:top w:val="nil"/>
              <w:left w:val="nil"/>
              <w:bottom w:val="nil"/>
              <w:right w:val="nil"/>
            </w:tcBorders>
          </w:tcPr>
          <w:p w:rsidR="00A16ABF" w:rsidRPr="00A16ABF" w:rsidRDefault="00A16ABF" w:rsidP="00A16ABF">
            <w:pPr>
              <w:pStyle w:val="ConsPlusNormal"/>
              <w:contextualSpacing/>
              <w:jc w:val="both"/>
              <w:rPr>
                <w:rFonts w:ascii="Times New Roman" w:hAnsi="Times New Roman" w:cs="Times New Roman"/>
                <w:sz w:val="28"/>
                <w:szCs w:val="28"/>
              </w:rPr>
            </w:pPr>
            <w:r w:rsidRPr="00A16ABF">
              <w:rPr>
                <w:rFonts w:ascii="Times New Roman" w:hAnsi="Times New Roman" w:cs="Times New Roman"/>
                <w:sz w:val="28"/>
                <w:szCs w:val="28"/>
              </w:rPr>
              <w:t>Участник отбора</w:t>
            </w:r>
          </w:p>
        </w:tc>
        <w:tc>
          <w:tcPr>
            <w:tcW w:w="340"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p>
        </w:tc>
        <w:tc>
          <w:tcPr>
            <w:tcW w:w="1896" w:type="dxa"/>
            <w:tcBorders>
              <w:top w:val="nil"/>
              <w:left w:val="nil"/>
              <w:bottom w:val="single" w:sz="4" w:space="0" w:color="auto"/>
              <w:right w:val="nil"/>
            </w:tcBorders>
            <w:vAlign w:val="bottom"/>
          </w:tcPr>
          <w:p w:rsidR="00A16ABF" w:rsidRPr="00A16ABF" w:rsidRDefault="00A16ABF" w:rsidP="00A16ABF">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p>
        </w:tc>
        <w:tc>
          <w:tcPr>
            <w:tcW w:w="2778" w:type="dxa"/>
            <w:tcBorders>
              <w:top w:val="nil"/>
              <w:left w:val="nil"/>
              <w:bottom w:val="single" w:sz="4" w:space="0" w:color="auto"/>
              <w:right w:val="nil"/>
            </w:tcBorders>
            <w:vAlign w:val="bottom"/>
          </w:tcPr>
          <w:p w:rsidR="00A16ABF" w:rsidRPr="00A16ABF" w:rsidRDefault="00A16ABF" w:rsidP="00A16ABF">
            <w:pPr>
              <w:pStyle w:val="ConsPlusNormal"/>
              <w:contextualSpacing/>
              <w:rPr>
                <w:rFonts w:ascii="Times New Roman" w:hAnsi="Times New Roman" w:cs="Times New Roman"/>
                <w:sz w:val="28"/>
                <w:szCs w:val="28"/>
              </w:rPr>
            </w:pPr>
          </w:p>
        </w:tc>
      </w:tr>
      <w:tr w:rsidR="00A16ABF" w:rsidRPr="00A16ABF">
        <w:tc>
          <w:tcPr>
            <w:tcW w:w="3685"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p>
        </w:tc>
        <w:tc>
          <w:tcPr>
            <w:tcW w:w="1896" w:type="dxa"/>
            <w:tcBorders>
              <w:top w:val="single" w:sz="4" w:space="0" w:color="auto"/>
              <w:left w:val="nil"/>
              <w:bottom w:val="nil"/>
              <w:right w:val="nil"/>
            </w:tcBorders>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(подпись)</w:t>
            </w:r>
          </w:p>
        </w:tc>
        <w:tc>
          <w:tcPr>
            <w:tcW w:w="340"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p>
        </w:tc>
        <w:tc>
          <w:tcPr>
            <w:tcW w:w="2778" w:type="dxa"/>
            <w:tcBorders>
              <w:top w:val="single" w:sz="4" w:space="0" w:color="auto"/>
              <w:left w:val="nil"/>
              <w:bottom w:val="nil"/>
              <w:right w:val="nil"/>
            </w:tcBorders>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(ФИО)</w:t>
            </w:r>
          </w:p>
        </w:tc>
      </w:tr>
      <w:tr w:rsidR="00A16ABF" w:rsidRPr="00A16ABF">
        <w:tc>
          <w:tcPr>
            <w:tcW w:w="3685" w:type="dxa"/>
            <w:tcBorders>
              <w:top w:val="nil"/>
              <w:left w:val="nil"/>
              <w:bottom w:val="nil"/>
              <w:right w:val="nil"/>
            </w:tcBorders>
          </w:tcPr>
          <w:p w:rsidR="00A16ABF" w:rsidRPr="00A16ABF" w:rsidRDefault="00A16ABF" w:rsidP="00A16ABF">
            <w:pPr>
              <w:pStyle w:val="ConsPlusNormal"/>
              <w:contextualSpacing/>
              <w:jc w:val="both"/>
              <w:rPr>
                <w:rFonts w:ascii="Times New Roman" w:hAnsi="Times New Roman" w:cs="Times New Roman"/>
                <w:sz w:val="28"/>
                <w:szCs w:val="28"/>
              </w:rPr>
            </w:pPr>
            <w:r w:rsidRPr="00A16ABF">
              <w:rPr>
                <w:rFonts w:ascii="Times New Roman" w:hAnsi="Times New Roman" w:cs="Times New Roman"/>
                <w:sz w:val="28"/>
                <w:szCs w:val="28"/>
              </w:rPr>
              <w:t>М.П. (при наличии) &lt;2&gt;</w:t>
            </w:r>
          </w:p>
        </w:tc>
        <w:tc>
          <w:tcPr>
            <w:tcW w:w="340"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p>
        </w:tc>
        <w:tc>
          <w:tcPr>
            <w:tcW w:w="1896"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p>
        </w:tc>
        <w:tc>
          <w:tcPr>
            <w:tcW w:w="2778"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p>
        </w:tc>
      </w:tr>
      <w:tr w:rsidR="00A16ABF" w:rsidRPr="00A16ABF">
        <w:tc>
          <w:tcPr>
            <w:tcW w:w="3685" w:type="dxa"/>
            <w:tcBorders>
              <w:top w:val="nil"/>
              <w:left w:val="nil"/>
              <w:bottom w:val="nil"/>
              <w:right w:val="nil"/>
            </w:tcBorders>
          </w:tcPr>
          <w:p w:rsidR="00A16ABF" w:rsidRPr="00A16ABF" w:rsidRDefault="00A16ABF" w:rsidP="00A16ABF">
            <w:pPr>
              <w:pStyle w:val="ConsPlusNormal"/>
              <w:contextualSpacing/>
              <w:jc w:val="both"/>
              <w:rPr>
                <w:rFonts w:ascii="Times New Roman" w:hAnsi="Times New Roman" w:cs="Times New Roman"/>
                <w:sz w:val="28"/>
                <w:szCs w:val="28"/>
              </w:rPr>
            </w:pPr>
            <w:r w:rsidRPr="00A16ABF">
              <w:rPr>
                <w:rFonts w:ascii="Times New Roman" w:hAnsi="Times New Roman" w:cs="Times New Roman"/>
                <w:sz w:val="28"/>
                <w:szCs w:val="28"/>
              </w:rPr>
              <w:t>"__" _____________ 20__ года</w:t>
            </w:r>
          </w:p>
        </w:tc>
        <w:tc>
          <w:tcPr>
            <w:tcW w:w="340"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p>
        </w:tc>
        <w:tc>
          <w:tcPr>
            <w:tcW w:w="1896"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p>
        </w:tc>
        <w:tc>
          <w:tcPr>
            <w:tcW w:w="2778"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p>
        </w:tc>
      </w:tr>
    </w:tbl>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60" w:name="P555"/>
      <w:bookmarkEnd w:id="60"/>
      <w:r w:rsidRPr="00A16ABF">
        <w:rPr>
          <w:rFonts w:ascii="Times New Roman" w:hAnsi="Times New Roman" w:cs="Times New Roman"/>
          <w:sz w:val="28"/>
          <w:szCs w:val="28"/>
        </w:rPr>
        <w:t xml:space="preserve">&lt;1&gt; Стоимость техники и оборудования по договору купли-продажи (с учетом затрат на монтаж, пусконаладочные работы, тару и упаковку, налога на добавленную стоимость, без транспортных расходов от места нахождения поставщика до места нахождения покупателя - для получателей субсидий, освобожденных от исполнения обязанностей, связанных с исчислением и уплатой налога на добавленную стоимость и с учетом затрат на монтаж, пусконаладочные работы, тару и упаковку, без учета налога на добавленную стоимость, без транспортных расходов от места нахождения поставщика до места нахождения покупателя - для получателей субсидий, являющихся </w:t>
      </w:r>
      <w:r w:rsidRPr="00A16ABF">
        <w:rPr>
          <w:rFonts w:ascii="Times New Roman" w:hAnsi="Times New Roman" w:cs="Times New Roman"/>
          <w:sz w:val="28"/>
          <w:szCs w:val="28"/>
        </w:rPr>
        <w:lastRenderedPageBreak/>
        <w:t>налогоплательщиками налога на добавленную стоимость) и (или) общая сумма лизинговых платежей по договору финансовой аренды (лизинга) за весь срок его действия (с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61" w:name="P556"/>
      <w:bookmarkEnd w:id="61"/>
      <w:r w:rsidRPr="00A16ABF">
        <w:rPr>
          <w:rFonts w:ascii="Times New Roman" w:hAnsi="Times New Roman" w:cs="Times New Roman"/>
          <w:sz w:val="28"/>
          <w:szCs w:val="28"/>
        </w:rPr>
        <w:t>&lt;2&gt; Не заверяется печатью в случае представления документов, входящих в состав заявки на участие в отборе, в форме электронного документа.</w:t>
      </w: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both"/>
        <w:rPr>
          <w:rFonts w:ascii="Times New Roman" w:hAnsi="Times New Roman" w:cs="Times New Roman"/>
          <w:sz w:val="28"/>
          <w:szCs w:val="28"/>
        </w:rPr>
      </w:pPr>
      <w:bookmarkStart w:id="62" w:name="_GoBack"/>
      <w:bookmarkEnd w:id="62"/>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right"/>
        <w:outlineLvl w:val="1"/>
        <w:rPr>
          <w:rFonts w:ascii="Times New Roman" w:hAnsi="Times New Roman" w:cs="Times New Roman"/>
          <w:sz w:val="28"/>
          <w:szCs w:val="28"/>
        </w:rPr>
      </w:pPr>
      <w:r w:rsidRPr="00A16ABF">
        <w:rPr>
          <w:rFonts w:ascii="Times New Roman" w:hAnsi="Times New Roman" w:cs="Times New Roman"/>
          <w:sz w:val="28"/>
          <w:szCs w:val="28"/>
        </w:rPr>
        <w:lastRenderedPageBreak/>
        <w:t>Приложение № 3</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к Порядку</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предоставления субсидий</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на возмещение части затрат</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на приобретение техники</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и оборудования по договорам</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купли-продажи и (или) финансовой</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аренды (лизинга)</w:t>
      </w:r>
    </w:p>
    <w:p w:rsidR="00A16ABF" w:rsidRPr="00A16ABF" w:rsidRDefault="00A16ABF" w:rsidP="00A16ABF">
      <w:pPr>
        <w:pStyle w:val="ConsPlusNormal"/>
        <w:spacing w:after="1"/>
        <w:contextualSpacing/>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ABF" w:rsidRPr="00A16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ABF" w:rsidRPr="00A16ABF" w:rsidRDefault="00A16ABF" w:rsidP="00A16ABF">
            <w:pPr>
              <w:pStyle w:val="ConsPlusNormal"/>
              <w:contextualSpacing/>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16ABF" w:rsidRPr="00A16ABF" w:rsidRDefault="00A16ABF" w:rsidP="00A16ABF">
            <w:pPr>
              <w:pStyle w:val="ConsPlusNormal"/>
              <w:contextualSpacing/>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Список изменяющих документов</w:t>
            </w:r>
          </w:p>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(в ред. Постановления Правительства Красноярского края</w:t>
            </w:r>
          </w:p>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от 31.10.2023 № 871-п)</w:t>
            </w:r>
          </w:p>
        </w:tc>
        <w:tc>
          <w:tcPr>
            <w:tcW w:w="113" w:type="dxa"/>
            <w:tcBorders>
              <w:top w:val="nil"/>
              <w:left w:val="nil"/>
              <w:bottom w:val="nil"/>
              <w:right w:val="nil"/>
            </w:tcBorders>
            <w:shd w:val="clear" w:color="auto" w:fill="F4F3F8"/>
            <w:tcMar>
              <w:top w:w="0" w:type="dxa"/>
              <w:left w:w="0" w:type="dxa"/>
              <w:bottom w:w="0" w:type="dxa"/>
              <w:right w:w="0" w:type="dxa"/>
            </w:tcMar>
          </w:tcPr>
          <w:p w:rsidR="00A16ABF" w:rsidRPr="00A16ABF" w:rsidRDefault="00A16ABF" w:rsidP="00A16ABF">
            <w:pPr>
              <w:pStyle w:val="ConsPlusNormal"/>
              <w:contextualSpacing/>
              <w:rPr>
                <w:rFonts w:ascii="Times New Roman" w:hAnsi="Times New Roman" w:cs="Times New Roman"/>
                <w:sz w:val="28"/>
                <w:szCs w:val="28"/>
              </w:rPr>
            </w:pPr>
          </w:p>
        </w:tc>
      </w:tr>
    </w:tbl>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nformat"/>
        <w:contextualSpacing/>
        <w:jc w:val="both"/>
        <w:rPr>
          <w:rFonts w:ascii="Times New Roman" w:hAnsi="Times New Roman" w:cs="Times New Roman"/>
          <w:sz w:val="28"/>
          <w:szCs w:val="28"/>
        </w:rPr>
      </w:pPr>
      <w:bookmarkStart w:id="63" w:name="P574"/>
      <w:bookmarkEnd w:id="63"/>
      <w:r w:rsidRPr="00A16ABF">
        <w:rPr>
          <w:rFonts w:ascii="Times New Roman" w:hAnsi="Times New Roman" w:cs="Times New Roman"/>
          <w:sz w:val="28"/>
          <w:szCs w:val="28"/>
        </w:rPr>
        <w:t xml:space="preserve">        Сводная справка-расчет субсидий на возмещение части затрат</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на приобретение техники и оборудования по договорам</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купли-продажи и (или) финансовой аренды (лизинга)</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за _________ 20 __ год</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(квартал)</w:t>
      </w: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rPr>
          <w:rFonts w:ascii="Times New Roman" w:hAnsi="Times New Roman" w:cs="Times New Roman"/>
          <w:sz w:val="28"/>
          <w:szCs w:val="28"/>
        </w:rPr>
        <w:sectPr w:rsidR="00A16ABF" w:rsidRPr="00A16ABF" w:rsidSect="0035390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1714"/>
        <w:gridCol w:w="1834"/>
        <w:gridCol w:w="1549"/>
        <w:gridCol w:w="1714"/>
        <w:gridCol w:w="1789"/>
        <w:gridCol w:w="1789"/>
      </w:tblGrid>
      <w:tr w:rsidR="00A16ABF" w:rsidRPr="00A16ABF">
        <w:tc>
          <w:tcPr>
            <w:tcW w:w="454"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lastRenderedPageBreak/>
              <w:t>№ п/п</w:t>
            </w:r>
          </w:p>
        </w:tc>
        <w:tc>
          <w:tcPr>
            <w:tcW w:w="1849"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Наименование муниципального района, муниципального округа или городского округа Красноярского края</w:t>
            </w:r>
          </w:p>
        </w:tc>
        <w:tc>
          <w:tcPr>
            <w:tcW w:w="1714"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Наименование получателя субсидии на возмещение части затрат на приобретение техники и оборудования по договорам купли-продажи и (или) финансовой аренды (лизинга) (далее - субсидия)</w:t>
            </w:r>
          </w:p>
        </w:tc>
        <w:tc>
          <w:tcPr>
            <w:tcW w:w="1834"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Наименование техники и оборудования, приобретаемое (приобретенное) по договору купли-продажи, по договору финансовой аренды (лизинга)</w:t>
            </w:r>
          </w:p>
        </w:tc>
        <w:tc>
          <w:tcPr>
            <w:tcW w:w="1549"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Количество техники и оборудования (единиц)</w:t>
            </w:r>
          </w:p>
        </w:tc>
        <w:tc>
          <w:tcPr>
            <w:tcW w:w="1714"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Сумма договора купли-продажи и (или) лизинговых платежей &lt;1&gt; (рублей)</w:t>
            </w:r>
          </w:p>
        </w:tc>
        <w:tc>
          <w:tcPr>
            <w:tcW w:w="1789"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Ставка субсидирования (%)</w:t>
            </w:r>
          </w:p>
        </w:tc>
        <w:tc>
          <w:tcPr>
            <w:tcW w:w="1789"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Сумма субсидии исходя из ставки субсидирования</w:t>
            </w:r>
          </w:p>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(гр. 6 x гр. 7) (рублей)</w:t>
            </w:r>
          </w:p>
        </w:tc>
      </w:tr>
      <w:tr w:rsidR="00A16ABF" w:rsidRPr="00A16ABF">
        <w:tc>
          <w:tcPr>
            <w:tcW w:w="454"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1</w:t>
            </w:r>
          </w:p>
        </w:tc>
        <w:tc>
          <w:tcPr>
            <w:tcW w:w="1849"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2</w:t>
            </w:r>
          </w:p>
        </w:tc>
        <w:tc>
          <w:tcPr>
            <w:tcW w:w="1714"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3</w:t>
            </w:r>
          </w:p>
        </w:tc>
        <w:tc>
          <w:tcPr>
            <w:tcW w:w="1834"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4</w:t>
            </w:r>
          </w:p>
        </w:tc>
        <w:tc>
          <w:tcPr>
            <w:tcW w:w="1549"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5</w:t>
            </w:r>
          </w:p>
        </w:tc>
        <w:tc>
          <w:tcPr>
            <w:tcW w:w="1714" w:type="dxa"/>
          </w:tcPr>
          <w:p w:rsidR="00A16ABF" w:rsidRPr="00A16ABF" w:rsidRDefault="00A16ABF" w:rsidP="00A16ABF">
            <w:pPr>
              <w:pStyle w:val="ConsPlusNormal"/>
              <w:contextualSpacing/>
              <w:jc w:val="center"/>
              <w:rPr>
                <w:rFonts w:ascii="Times New Roman" w:hAnsi="Times New Roman" w:cs="Times New Roman"/>
                <w:sz w:val="28"/>
                <w:szCs w:val="28"/>
              </w:rPr>
            </w:pPr>
            <w:bookmarkStart w:id="64" w:name="P594"/>
            <w:bookmarkEnd w:id="64"/>
            <w:r w:rsidRPr="00A16ABF">
              <w:rPr>
                <w:rFonts w:ascii="Times New Roman" w:hAnsi="Times New Roman" w:cs="Times New Roman"/>
                <w:sz w:val="28"/>
                <w:szCs w:val="28"/>
              </w:rPr>
              <w:t>6</w:t>
            </w:r>
          </w:p>
        </w:tc>
        <w:tc>
          <w:tcPr>
            <w:tcW w:w="1789" w:type="dxa"/>
          </w:tcPr>
          <w:p w:rsidR="00A16ABF" w:rsidRPr="00A16ABF" w:rsidRDefault="00A16ABF" w:rsidP="00A16ABF">
            <w:pPr>
              <w:pStyle w:val="ConsPlusNormal"/>
              <w:contextualSpacing/>
              <w:jc w:val="center"/>
              <w:rPr>
                <w:rFonts w:ascii="Times New Roman" w:hAnsi="Times New Roman" w:cs="Times New Roman"/>
                <w:sz w:val="28"/>
                <w:szCs w:val="28"/>
              </w:rPr>
            </w:pPr>
            <w:bookmarkStart w:id="65" w:name="P595"/>
            <w:bookmarkEnd w:id="65"/>
            <w:r w:rsidRPr="00A16ABF">
              <w:rPr>
                <w:rFonts w:ascii="Times New Roman" w:hAnsi="Times New Roman" w:cs="Times New Roman"/>
                <w:sz w:val="28"/>
                <w:szCs w:val="28"/>
              </w:rPr>
              <w:t>7</w:t>
            </w:r>
          </w:p>
        </w:tc>
        <w:tc>
          <w:tcPr>
            <w:tcW w:w="1789"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8</w:t>
            </w:r>
          </w:p>
        </w:tc>
      </w:tr>
      <w:tr w:rsidR="00A16ABF" w:rsidRPr="00A16ABF">
        <w:tc>
          <w:tcPr>
            <w:tcW w:w="454" w:type="dxa"/>
          </w:tcPr>
          <w:p w:rsidR="00A16ABF" w:rsidRPr="00A16ABF" w:rsidRDefault="00A16ABF" w:rsidP="00A16ABF">
            <w:pPr>
              <w:pStyle w:val="ConsPlusNormal"/>
              <w:contextualSpacing/>
              <w:rPr>
                <w:rFonts w:ascii="Times New Roman" w:hAnsi="Times New Roman" w:cs="Times New Roman"/>
                <w:sz w:val="28"/>
                <w:szCs w:val="28"/>
              </w:rPr>
            </w:pPr>
          </w:p>
        </w:tc>
        <w:tc>
          <w:tcPr>
            <w:tcW w:w="1849" w:type="dxa"/>
          </w:tcPr>
          <w:p w:rsidR="00A16ABF" w:rsidRPr="00A16ABF" w:rsidRDefault="00A16ABF" w:rsidP="00A16ABF">
            <w:pPr>
              <w:pStyle w:val="ConsPlusNormal"/>
              <w:contextualSpacing/>
              <w:rPr>
                <w:rFonts w:ascii="Times New Roman" w:hAnsi="Times New Roman" w:cs="Times New Roman"/>
                <w:sz w:val="28"/>
                <w:szCs w:val="28"/>
              </w:rPr>
            </w:pPr>
          </w:p>
        </w:tc>
        <w:tc>
          <w:tcPr>
            <w:tcW w:w="1714" w:type="dxa"/>
          </w:tcPr>
          <w:p w:rsidR="00A16ABF" w:rsidRPr="00A16ABF" w:rsidRDefault="00A16ABF" w:rsidP="00A16ABF">
            <w:pPr>
              <w:pStyle w:val="ConsPlusNormal"/>
              <w:contextualSpacing/>
              <w:rPr>
                <w:rFonts w:ascii="Times New Roman" w:hAnsi="Times New Roman" w:cs="Times New Roman"/>
                <w:sz w:val="28"/>
                <w:szCs w:val="28"/>
              </w:rPr>
            </w:pPr>
          </w:p>
        </w:tc>
        <w:tc>
          <w:tcPr>
            <w:tcW w:w="1834" w:type="dxa"/>
          </w:tcPr>
          <w:p w:rsidR="00A16ABF" w:rsidRPr="00A16ABF" w:rsidRDefault="00A16ABF" w:rsidP="00A16ABF">
            <w:pPr>
              <w:pStyle w:val="ConsPlusNormal"/>
              <w:contextualSpacing/>
              <w:rPr>
                <w:rFonts w:ascii="Times New Roman" w:hAnsi="Times New Roman" w:cs="Times New Roman"/>
                <w:sz w:val="28"/>
                <w:szCs w:val="28"/>
              </w:rPr>
            </w:pPr>
          </w:p>
        </w:tc>
        <w:tc>
          <w:tcPr>
            <w:tcW w:w="1549" w:type="dxa"/>
          </w:tcPr>
          <w:p w:rsidR="00A16ABF" w:rsidRPr="00A16ABF" w:rsidRDefault="00A16ABF" w:rsidP="00A16ABF">
            <w:pPr>
              <w:pStyle w:val="ConsPlusNormal"/>
              <w:contextualSpacing/>
              <w:rPr>
                <w:rFonts w:ascii="Times New Roman" w:hAnsi="Times New Roman" w:cs="Times New Roman"/>
                <w:sz w:val="28"/>
                <w:szCs w:val="28"/>
              </w:rPr>
            </w:pPr>
          </w:p>
        </w:tc>
        <w:tc>
          <w:tcPr>
            <w:tcW w:w="1714" w:type="dxa"/>
          </w:tcPr>
          <w:p w:rsidR="00A16ABF" w:rsidRPr="00A16ABF" w:rsidRDefault="00A16ABF" w:rsidP="00A16ABF">
            <w:pPr>
              <w:pStyle w:val="ConsPlusNormal"/>
              <w:contextualSpacing/>
              <w:rPr>
                <w:rFonts w:ascii="Times New Roman" w:hAnsi="Times New Roman" w:cs="Times New Roman"/>
                <w:sz w:val="28"/>
                <w:szCs w:val="28"/>
              </w:rPr>
            </w:pPr>
          </w:p>
        </w:tc>
        <w:tc>
          <w:tcPr>
            <w:tcW w:w="1789" w:type="dxa"/>
          </w:tcPr>
          <w:p w:rsidR="00A16ABF" w:rsidRPr="00A16ABF" w:rsidRDefault="00A16ABF" w:rsidP="00A16ABF">
            <w:pPr>
              <w:pStyle w:val="ConsPlusNormal"/>
              <w:contextualSpacing/>
              <w:rPr>
                <w:rFonts w:ascii="Times New Roman" w:hAnsi="Times New Roman" w:cs="Times New Roman"/>
                <w:sz w:val="28"/>
                <w:szCs w:val="28"/>
              </w:rPr>
            </w:pPr>
          </w:p>
        </w:tc>
        <w:tc>
          <w:tcPr>
            <w:tcW w:w="1789" w:type="dxa"/>
          </w:tcPr>
          <w:p w:rsidR="00A16ABF" w:rsidRPr="00A16ABF" w:rsidRDefault="00A16ABF" w:rsidP="00A16ABF">
            <w:pPr>
              <w:pStyle w:val="ConsPlusNormal"/>
              <w:contextualSpacing/>
              <w:rPr>
                <w:rFonts w:ascii="Times New Roman" w:hAnsi="Times New Roman" w:cs="Times New Roman"/>
                <w:sz w:val="28"/>
                <w:szCs w:val="28"/>
              </w:rPr>
            </w:pPr>
          </w:p>
        </w:tc>
      </w:tr>
    </w:tbl>
    <w:p w:rsidR="00A16ABF" w:rsidRPr="00A16ABF" w:rsidRDefault="00A16ABF" w:rsidP="00A16ABF">
      <w:pPr>
        <w:pStyle w:val="ConsPlusNormal"/>
        <w:contextualSpacing/>
        <w:rPr>
          <w:rFonts w:ascii="Times New Roman" w:hAnsi="Times New Roman" w:cs="Times New Roman"/>
          <w:sz w:val="28"/>
          <w:szCs w:val="28"/>
        </w:rPr>
        <w:sectPr w:rsidR="00A16ABF" w:rsidRPr="00A16ABF">
          <w:pgSz w:w="16838" w:h="11905" w:orient="landscape"/>
          <w:pgMar w:top="1701" w:right="1134" w:bottom="850" w:left="1134" w:header="0" w:footer="0" w:gutter="0"/>
          <w:cols w:space="720"/>
          <w:titlePg/>
        </w:sectPr>
      </w:pPr>
    </w:p>
    <w:p w:rsidR="00A16ABF" w:rsidRPr="00A16ABF" w:rsidRDefault="00A16ABF" w:rsidP="00A16AB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40"/>
        <w:gridCol w:w="1896"/>
        <w:gridCol w:w="340"/>
        <w:gridCol w:w="2778"/>
      </w:tblGrid>
      <w:tr w:rsidR="00A16ABF" w:rsidRPr="00A16ABF">
        <w:tc>
          <w:tcPr>
            <w:tcW w:w="3685"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r w:rsidRPr="00A16ABF">
              <w:rPr>
                <w:rFonts w:ascii="Times New Roman" w:hAnsi="Times New Roman" w:cs="Times New Roman"/>
                <w:sz w:val="28"/>
                <w:szCs w:val="28"/>
              </w:rPr>
              <w:t>Министр сельского хозяйства</w:t>
            </w:r>
          </w:p>
          <w:p w:rsidR="00A16ABF" w:rsidRPr="00A16ABF" w:rsidRDefault="00A16ABF" w:rsidP="00A16ABF">
            <w:pPr>
              <w:pStyle w:val="ConsPlusNormal"/>
              <w:contextualSpacing/>
              <w:rPr>
                <w:rFonts w:ascii="Times New Roman" w:hAnsi="Times New Roman" w:cs="Times New Roman"/>
                <w:sz w:val="28"/>
                <w:szCs w:val="28"/>
              </w:rPr>
            </w:pPr>
            <w:r w:rsidRPr="00A16ABF">
              <w:rPr>
                <w:rFonts w:ascii="Times New Roman" w:hAnsi="Times New Roman" w:cs="Times New Roman"/>
                <w:sz w:val="28"/>
                <w:szCs w:val="28"/>
              </w:rPr>
              <w:t>Красноярского края</w:t>
            </w:r>
          </w:p>
          <w:p w:rsidR="00A16ABF" w:rsidRPr="00A16ABF" w:rsidRDefault="00A16ABF" w:rsidP="00A16ABF">
            <w:pPr>
              <w:pStyle w:val="ConsPlusNormal"/>
              <w:contextualSpacing/>
              <w:rPr>
                <w:rFonts w:ascii="Times New Roman" w:hAnsi="Times New Roman" w:cs="Times New Roman"/>
                <w:sz w:val="28"/>
                <w:szCs w:val="28"/>
              </w:rPr>
            </w:pPr>
            <w:r w:rsidRPr="00A16ABF">
              <w:rPr>
                <w:rFonts w:ascii="Times New Roman" w:hAnsi="Times New Roman" w:cs="Times New Roman"/>
                <w:sz w:val="28"/>
                <w:szCs w:val="28"/>
              </w:rPr>
              <w:t>(или уполномоченное им лицо)</w:t>
            </w:r>
          </w:p>
        </w:tc>
        <w:tc>
          <w:tcPr>
            <w:tcW w:w="340"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p>
        </w:tc>
        <w:tc>
          <w:tcPr>
            <w:tcW w:w="1896" w:type="dxa"/>
            <w:tcBorders>
              <w:top w:val="nil"/>
              <w:left w:val="nil"/>
              <w:bottom w:val="single" w:sz="4" w:space="0" w:color="auto"/>
              <w:right w:val="nil"/>
            </w:tcBorders>
            <w:vAlign w:val="bottom"/>
          </w:tcPr>
          <w:p w:rsidR="00A16ABF" w:rsidRPr="00A16ABF" w:rsidRDefault="00A16ABF" w:rsidP="00A16ABF">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p>
        </w:tc>
        <w:tc>
          <w:tcPr>
            <w:tcW w:w="2778" w:type="dxa"/>
            <w:tcBorders>
              <w:top w:val="nil"/>
              <w:left w:val="nil"/>
              <w:bottom w:val="single" w:sz="4" w:space="0" w:color="auto"/>
              <w:right w:val="nil"/>
            </w:tcBorders>
            <w:vAlign w:val="bottom"/>
          </w:tcPr>
          <w:p w:rsidR="00A16ABF" w:rsidRPr="00A16ABF" w:rsidRDefault="00A16ABF" w:rsidP="00A16ABF">
            <w:pPr>
              <w:pStyle w:val="ConsPlusNormal"/>
              <w:contextualSpacing/>
              <w:rPr>
                <w:rFonts w:ascii="Times New Roman" w:hAnsi="Times New Roman" w:cs="Times New Roman"/>
                <w:sz w:val="28"/>
                <w:szCs w:val="28"/>
              </w:rPr>
            </w:pPr>
          </w:p>
        </w:tc>
      </w:tr>
      <w:tr w:rsidR="00A16ABF" w:rsidRPr="00A16ABF">
        <w:tc>
          <w:tcPr>
            <w:tcW w:w="3685"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p>
        </w:tc>
        <w:tc>
          <w:tcPr>
            <w:tcW w:w="1896" w:type="dxa"/>
            <w:tcBorders>
              <w:top w:val="single" w:sz="4" w:space="0" w:color="auto"/>
              <w:left w:val="nil"/>
              <w:bottom w:val="nil"/>
              <w:right w:val="nil"/>
            </w:tcBorders>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(подпись)</w:t>
            </w:r>
          </w:p>
        </w:tc>
        <w:tc>
          <w:tcPr>
            <w:tcW w:w="340"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p>
        </w:tc>
        <w:tc>
          <w:tcPr>
            <w:tcW w:w="2778" w:type="dxa"/>
            <w:tcBorders>
              <w:top w:val="single" w:sz="4" w:space="0" w:color="auto"/>
              <w:left w:val="nil"/>
              <w:bottom w:val="nil"/>
              <w:right w:val="nil"/>
            </w:tcBorders>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(И.О. Фамилия)</w:t>
            </w:r>
          </w:p>
        </w:tc>
      </w:tr>
      <w:tr w:rsidR="00A16ABF" w:rsidRPr="00A16ABF">
        <w:tc>
          <w:tcPr>
            <w:tcW w:w="3685" w:type="dxa"/>
            <w:tcBorders>
              <w:top w:val="nil"/>
              <w:left w:val="nil"/>
              <w:bottom w:val="nil"/>
              <w:right w:val="nil"/>
            </w:tcBorders>
          </w:tcPr>
          <w:p w:rsidR="00A16ABF" w:rsidRPr="00A16ABF" w:rsidRDefault="00A16ABF" w:rsidP="00A16ABF">
            <w:pPr>
              <w:pStyle w:val="ConsPlusNormal"/>
              <w:contextualSpacing/>
              <w:jc w:val="both"/>
              <w:rPr>
                <w:rFonts w:ascii="Times New Roman" w:hAnsi="Times New Roman" w:cs="Times New Roman"/>
                <w:sz w:val="28"/>
                <w:szCs w:val="28"/>
              </w:rPr>
            </w:pPr>
            <w:r w:rsidRPr="00A16ABF">
              <w:rPr>
                <w:rFonts w:ascii="Times New Roman" w:hAnsi="Times New Roman" w:cs="Times New Roman"/>
                <w:sz w:val="28"/>
                <w:szCs w:val="28"/>
              </w:rPr>
              <w:t>"__" _____________ 20__ года</w:t>
            </w:r>
          </w:p>
        </w:tc>
        <w:tc>
          <w:tcPr>
            <w:tcW w:w="340"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p>
        </w:tc>
        <w:tc>
          <w:tcPr>
            <w:tcW w:w="1896"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p>
        </w:tc>
        <w:tc>
          <w:tcPr>
            <w:tcW w:w="2778" w:type="dxa"/>
            <w:tcBorders>
              <w:top w:val="nil"/>
              <w:left w:val="nil"/>
              <w:bottom w:val="nil"/>
              <w:right w:val="nil"/>
            </w:tcBorders>
          </w:tcPr>
          <w:p w:rsidR="00A16ABF" w:rsidRPr="00A16ABF" w:rsidRDefault="00A16ABF" w:rsidP="00A16ABF">
            <w:pPr>
              <w:pStyle w:val="ConsPlusNormal"/>
              <w:contextualSpacing/>
              <w:rPr>
                <w:rFonts w:ascii="Times New Roman" w:hAnsi="Times New Roman" w:cs="Times New Roman"/>
                <w:sz w:val="28"/>
                <w:szCs w:val="28"/>
              </w:rPr>
            </w:pPr>
          </w:p>
        </w:tc>
      </w:tr>
    </w:tbl>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66" w:name="P625"/>
      <w:bookmarkEnd w:id="66"/>
      <w:r w:rsidRPr="00A16ABF">
        <w:rPr>
          <w:rFonts w:ascii="Times New Roman" w:hAnsi="Times New Roman" w:cs="Times New Roman"/>
          <w:sz w:val="28"/>
          <w:szCs w:val="28"/>
        </w:rPr>
        <w:t>&lt;1&gt; Стоимость техники и оборудования по договору купли-продажи (с учетом затрат на монтаж, пусконаладочные работы, тару и упаковку, налога на добавленную стоимость, без транспортных расходов от места нахождения поставщика до места нахождения покупателя - для получателей субсидий, освобожденных от исполнения обязанностей, связанных с исчислением и уплатой налога на добавленную стоимость и с учетом затрат на монтаж, пусконаладочные работы, тару и упаковку, без учета налога на добавленную стоимость, без транспортных расходов от места нахождения поставщика до места нахождения покупателя - для получателей субсидий, являющихся налогоплательщиками налога на добавленную стоимость) и (или) общая сумма лизинговых платежей по договору финансовой аренды (лизинга) за весь срок его действия (с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right"/>
        <w:outlineLvl w:val="1"/>
        <w:rPr>
          <w:rFonts w:ascii="Times New Roman" w:hAnsi="Times New Roman" w:cs="Times New Roman"/>
          <w:sz w:val="28"/>
          <w:szCs w:val="28"/>
        </w:rPr>
      </w:pPr>
      <w:r w:rsidRPr="00A16ABF">
        <w:rPr>
          <w:rFonts w:ascii="Times New Roman" w:hAnsi="Times New Roman" w:cs="Times New Roman"/>
          <w:sz w:val="28"/>
          <w:szCs w:val="28"/>
        </w:rPr>
        <w:t>Приложение № 4</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к Порядку</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предоставления субсидий</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на возмещение части затрат</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на приобретение техники</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и оборудования по договорам</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купли-продажи и (или) финансовой</w:t>
      </w:r>
    </w:p>
    <w:p w:rsidR="00A16ABF" w:rsidRPr="00A16ABF" w:rsidRDefault="00A16ABF" w:rsidP="00A16ABF">
      <w:pPr>
        <w:pStyle w:val="ConsPlusNormal"/>
        <w:contextualSpacing/>
        <w:jc w:val="right"/>
        <w:rPr>
          <w:rFonts w:ascii="Times New Roman" w:hAnsi="Times New Roman" w:cs="Times New Roman"/>
          <w:sz w:val="28"/>
          <w:szCs w:val="28"/>
        </w:rPr>
      </w:pPr>
      <w:r w:rsidRPr="00A16ABF">
        <w:rPr>
          <w:rFonts w:ascii="Times New Roman" w:hAnsi="Times New Roman" w:cs="Times New Roman"/>
          <w:sz w:val="28"/>
          <w:szCs w:val="28"/>
        </w:rPr>
        <w:t>аренды (лизинга)</w:t>
      </w:r>
    </w:p>
    <w:p w:rsidR="00A16ABF" w:rsidRPr="00A16ABF" w:rsidRDefault="00A16ABF" w:rsidP="00A16ABF">
      <w:pPr>
        <w:pStyle w:val="ConsPlusNormal"/>
        <w:spacing w:after="1"/>
        <w:contextualSpacing/>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6ABF" w:rsidRPr="00A16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ABF" w:rsidRPr="00A16ABF" w:rsidRDefault="00A16ABF" w:rsidP="00A16ABF">
            <w:pPr>
              <w:pStyle w:val="ConsPlusNormal"/>
              <w:contextualSpacing/>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16ABF" w:rsidRPr="00A16ABF" w:rsidRDefault="00A16ABF" w:rsidP="00A16ABF">
            <w:pPr>
              <w:pStyle w:val="ConsPlusNormal"/>
              <w:contextualSpacing/>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Список изменяющих документов</w:t>
            </w:r>
          </w:p>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lastRenderedPageBreak/>
              <w:t>(в ред. Постановления Правительства Красноярского края</w:t>
            </w:r>
          </w:p>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от 31.10.2023 № 871-п)</w:t>
            </w:r>
          </w:p>
        </w:tc>
        <w:tc>
          <w:tcPr>
            <w:tcW w:w="113" w:type="dxa"/>
            <w:tcBorders>
              <w:top w:val="nil"/>
              <w:left w:val="nil"/>
              <w:bottom w:val="nil"/>
              <w:right w:val="nil"/>
            </w:tcBorders>
            <w:shd w:val="clear" w:color="auto" w:fill="F4F3F8"/>
            <w:tcMar>
              <w:top w:w="0" w:type="dxa"/>
              <w:left w:w="0" w:type="dxa"/>
              <w:bottom w:w="0" w:type="dxa"/>
              <w:right w:w="0" w:type="dxa"/>
            </w:tcMar>
          </w:tcPr>
          <w:p w:rsidR="00A16ABF" w:rsidRPr="00A16ABF" w:rsidRDefault="00A16ABF" w:rsidP="00A16ABF">
            <w:pPr>
              <w:pStyle w:val="ConsPlusNormal"/>
              <w:contextualSpacing/>
              <w:rPr>
                <w:rFonts w:ascii="Times New Roman" w:hAnsi="Times New Roman" w:cs="Times New Roman"/>
                <w:sz w:val="28"/>
                <w:szCs w:val="28"/>
              </w:rPr>
            </w:pPr>
          </w:p>
        </w:tc>
      </w:tr>
    </w:tbl>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В министерство сельского хозяйства</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Красноярского края</w:t>
      </w:r>
    </w:p>
    <w:p w:rsidR="00A16ABF" w:rsidRPr="00A16ABF" w:rsidRDefault="00A16ABF" w:rsidP="00A16ABF">
      <w:pPr>
        <w:pStyle w:val="ConsPlusNonformat"/>
        <w:contextualSpacing/>
        <w:jc w:val="both"/>
        <w:rPr>
          <w:rFonts w:ascii="Times New Roman" w:hAnsi="Times New Roman" w:cs="Times New Roman"/>
          <w:sz w:val="28"/>
          <w:szCs w:val="28"/>
        </w:rPr>
      </w:pPr>
    </w:p>
    <w:p w:rsidR="00A16ABF" w:rsidRPr="00A16ABF" w:rsidRDefault="00A16ABF" w:rsidP="00A16ABF">
      <w:pPr>
        <w:pStyle w:val="ConsPlusNonformat"/>
        <w:contextualSpacing/>
        <w:jc w:val="both"/>
        <w:rPr>
          <w:rFonts w:ascii="Times New Roman" w:hAnsi="Times New Roman" w:cs="Times New Roman"/>
          <w:sz w:val="28"/>
          <w:szCs w:val="28"/>
        </w:rPr>
      </w:pPr>
      <w:bookmarkStart w:id="67" w:name="P646"/>
      <w:bookmarkEnd w:id="67"/>
      <w:r w:rsidRPr="00A16ABF">
        <w:rPr>
          <w:rFonts w:ascii="Times New Roman" w:hAnsi="Times New Roman" w:cs="Times New Roman"/>
          <w:sz w:val="28"/>
          <w:szCs w:val="28"/>
        </w:rPr>
        <w:t xml:space="preserve">                                 Сведения,</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подтверждающие наличие дохода от реализации товаров</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(работ, услуг) за год, предшествующий году обращения</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за предоставлением субсидии на возмещение части затрат</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на приобретение техники и оборудования по договорам</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купли-продажи и (или) финансовой аренды (лизинга)</w:t>
      </w:r>
    </w:p>
    <w:p w:rsidR="00A16ABF" w:rsidRPr="00A16ABF" w:rsidRDefault="00A16ABF" w:rsidP="00A16ABF">
      <w:pPr>
        <w:pStyle w:val="ConsPlusNonformat"/>
        <w:contextualSpacing/>
        <w:jc w:val="both"/>
        <w:rPr>
          <w:rFonts w:ascii="Times New Roman" w:hAnsi="Times New Roman" w:cs="Times New Roman"/>
          <w:sz w:val="28"/>
          <w:szCs w:val="28"/>
        </w:rPr>
      </w:pP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Наименование участника отбора: ________________________________________</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___________________________________________________________________________</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w:t>
      </w:r>
      <w:proofErr w:type="gramStart"/>
      <w:r w:rsidRPr="00A16ABF">
        <w:rPr>
          <w:rFonts w:ascii="Times New Roman" w:hAnsi="Times New Roman" w:cs="Times New Roman"/>
          <w:sz w:val="28"/>
          <w:szCs w:val="28"/>
        </w:rPr>
        <w:t>Наименование  муниципального</w:t>
      </w:r>
      <w:proofErr w:type="gramEnd"/>
      <w:r w:rsidRPr="00A16ABF">
        <w:rPr>
          <w:rFonts w:ascii="Times New Roman" w:hAnsi="Times New Roman" w:cs="Times New Roman"/>
          <w:sz w:val="28"/>
          <w:szCs w:val="28"/>
        </w:rPr>
        <w:t xml:space="preserve">  района, муниципального округа, городского</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округа Красноярского края: ________________________________________________</w:t>
      </w: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rPr>
          <w:rFonts w:ascii="Times New Roman" w:hAnsi="Times New Roman" w:cs="Times New Roman"/>
          <w:sz w:val="28"/>
          <w:szCs w:val="28"/>
        </w:rPr>
        <w:sectPr w:rsidR="00A16ABF" w:rsidRPr="00A16AB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48"/>
        <w:gridCol w:w="3544"/>
        <w:gridCol w:w="1842"/>
      </w:tblGrid>
      <w:tr w:rsidR="00A16ABF" w:rsidRPr="00A16ABF">
        <w:tc>
          <w:tcPr>
            <w:tcW w:w="567" w:type="dxa"/>
            <w:vMerge w:val="restart"/>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lastRenderedPageBreak/>
              <w:t>№ п/п</w:t>
            </w:r>
          </w:p>
        </w:tc>
        <w:tc>
          <w:tcPr>
            <w:tcW w:w="3748" w:type="dxa"/>
            <w:vMerge w:val="restart"/>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Наименование показателя</w:t>
            </w:r>
          </w:p>
        </w:tc>
        <w:tc>
          <w:tcPr>
            <w:tcW w:w="5386" w:type="dxa"/>
            <w:gridSpan w:val="2"/>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Значение показателя</w:t>
            </w:r>
          </w:p>
        </w:tc>
      </w:tr>
      <w:tr w:rsidR="00A16ABF" w:rsidRPr="00A16ABF">
        <w:tc>
          <w:tcPr>
            <w:tcW w:w="567" w:type="dxa"/>
            <w:vMerge/>
          </w:tcPr>
          <w:p w:rsidR="00A16ABF" w:rsidRPr="00A16ABF" w:rsidRDefault="00A16ABF" w:rsidP="00A16ABF">
            <w:pPr>
              <w:pStyle w:val="ConsPlusNormal"/>
              <w:contextualSpacing/>
              <w:rPr>
                <w:rFonts w:ascii="Times New Roman" w:hAnsi="Times New Roman" w:cs="Times New Roman"/>
                <w:sz w:val="28"/>
                <w:szCs w:val="28"/>
              </w:rPr>
            </w:pPr>
          </w:p>
        </w:tc>
        <w:tc>
          <w:tcPr>
            <w:tcW w:w="3748" w:type="dxa"/>
            <w:vMerge/>
          </w:tcPr>
          <w:p w:rsidR="00A16ABF" w:rsidRPr="00A16ABF" w:rsidRDefault="00A16ABF" w:rsidP="00A16ABF">
            <w:pPr>
              <w:pStyle w:val="ConsPlusNormal"/>
              <w:contextualSpacing/>
              <w:rPr>
                <w:rFonts w:ascii="Times New Roman" w:hAnsi="Times New Roman" w:cs="Times New Roman"/>
                <w:sz w:val="28"/>
                <w:szCs w:val="28"/>
              </w:rPr>
            </w:pPr>
          </w:p>
        </w:tc>
        <w:tc>
          <w:tcPr>
            <w:tcW w:w="3544"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год, предшествующий году обращения за государственной поддержкой</w:t>
            </w:r>
          </w:p>
        </w:tc>
        <w:tc>
          <w:tcPr>
            <w:tcW w:w="1842"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сумма, тыс. рублей</w:t>
            </w:r>
          </w:p>
        </w:tc>
      </w:tr>
      <w:tr w:rsidR="00A16ABF" w:rsidRPr="00A16ABF">
        <w:tc>
          <w:tcPr>
            <w:tcW w:w="567"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1</w:t>
            </w:r>
          </w:p>
        </w:tc>
        <w:tc>
          <w:tcPr>
            <w:tcW w:w="3748"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2</w:t>
            </w:r>
          </w:p>
        </w:tc>
        <w:tc>
          <w:tcPr>
            <w:tcW w:w="3544"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3</w:t>
            </w:r>
          </w:p>
        </w:tc>
        <w:tc>
          <w:tcPr>
            <w:tcW w:w="1842" w:type="dxa"/>
          </w:tcPr>
          <w:p w:rsidR="00A16ABF" w:rsidRPr="00A16ABF" w:rsidRDefault="00A16ABF" w:rsidP="00A16ABF">
            <w:pPr>
              <w:pStyle w:val="ConsPlusNormal"/>
              <w:contextualSpacing/>
              <w:jc w:val="center"/>
              <w:rPr>
                <w:rFonts w:ascii="Times New Roman" w:hAnsi="Times New Roman" w:cs="Times New Roman"/>
                <w:sz w:val="28"/>
                <w:szCs w:val="28"/>
              </w:rPr>
            </w:pPr>
            <w:r w:rsidRPr="00A16ABF">
              <w:rPr>
                <w:rFonts w:ascii="Times New Roman" w:hAnsi="Times New Roman" w:cs="Times New Roman"/>
                <w:sz w:val="28"/>
                <w:szCs w:val="28"/>
              </w:rPr>
              <w:t>4</w:t>
            </w:r>
          </w:p>
        </w:tc>
      </w:tr>
      <w:tr w:rsidR="00A16ABF" w:rsidRPr="00A16ABF">
        <w:tc>
          <w:tcPr>
            <w:tcW w:w="567" w:type="dxa"/>
          </w:tcPr>
          <w:p w:rsidR="00A16ABF" w:rsidRPr="00A16ABF" w:rsidRDefault="00A16ABF" w:rsidP="00A16ABF">
            <w:pPr>
              <w:pStyle w:val="ConsPlusNormal"/>
              <w:contextualSpacing/>
              <w:rPr>
                <w:rFonts w:ascii="Times New Roman" w:hAnsi="Times New Roman" w:cs="Times New Roman"/>
                <w:sz w:val="28"/>
                <w:szCs w:val="28"/>
              </w:rPr>
            </w:pPr>
          </w:p>
        </w:tc>
        <w:tc>
          <w:tcPr>
            <w:tcW w:w="3748" w:type="dxa"/>
          </w:tcPr>
          <w:p w:rsidR="00A16ABF" w:rsidRPr="00A16ABF" w:rsidRDefault="00A16ABF" w:rsidP="00A16ABF">
            <w:pPr>
              <w:pStyle w:val="ConsPlusNormal"/>
              <w:contextualSpacing/>
              <w:rPr>
                <w:rFonts w:ascii="Times New Roman" w:hAnsi="Times New Roman" w:cs="Times New Roman"/>
                <w:sz w:val="28"/>
                <w:szCs w:val="28"/>
              </w:rPr>
            </w:pPr>
            <w:r w:rsidRPr="00A16ABF">
              <w:rPr>
                <w:rFonts w:ascii="Times New Roman" w:hAnsi="Times New Roman" w:cs="Times New Roman"/>
                <w:sz w:val="28"/>
                <w:szCs w:val="28"/>
              </w:rPr>
              <w:t>Доход от реализации товаров (работ, услуг)</w:t>
            </w:r>
          </w:p>
        </w:tc>
        <w:tc>
          <w:tcPr>
            <w:tcW w:w="3544" w:type="dxa"/>
          </w:tcPr>
          <w:p w:rsidR="00A16ABF" w:rsidRPr="00A16ABF" w:rsidRDefault="00A16ABF" w:rsidP="00A16ABF">
            <w:pPr>
              <w:pStyle w:val="ConsPlusNormal"/>
              <w:contextualSpacing/>
              <w:rPr>
                <w:rFonts w:ascii="Times New Roman" w:hAnsi="Times New Roman" w:cs="Times New Roman"/>
                <w:sz w:val="28"/>
                <w:szCs w:val="28"/>
              </w:rPr>
            </w:pPr>
          </w:p>
        </w:tc>
        <w:tc>
          <w:tcPr>
            <w:tcW w:w="1842" w:type="dxa"/>
          </w:tcPr>
          <w:p w:rsidR="00A16ABF" w:rsidRPr="00A16ABF" w:rsidRDefault="00A16ABF" w:rsidP="00A16ABF">
            <w:pPr>
              <w:pStyle w:val="ConsPlusNormal"/>
              <w:contextualSpacing/>
              <w:rPr>
                <w:rFonts w:ascii="Times New Roman" w:hAnsi="Times New Roman" w:cs="Times New Roman"/>
                <w:sz w:val="28"/>
                <w:szCs w:val="28"/>
              </w:rPr>
            </w:pPr>
          </w:p>
        </w:tc>
      </w:tr>
    </w:tbl>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Участник отбора                ____________    ____________________________</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 xml:space="preserve">                                 (</w:t>
      </w:r>
      <w:proofErr w:type="gramStart"/>
      <w:r w:rsidRPr="00A16ABF">
        <w:rPr>
          <w:rFonts w:ascii="Times New Roman" w:hAnsi="Times New Roman" w:cs="Times New Roman"/>
          <w:sz w:val="28"/>
          <w:szCs w:val="28"/>
        </w:rPr>
        <w:t xml:space="preserve">подпись)   </w:t>
      </w:r>
      <w:proofErr w:type="gramEnd"/>
      <w:r w:rsidRPr="00A16ABF">
        <w:rPr>
          <w:rFonts w:ascii="Times New Roman" w:hAnsi="Times New Roman" w:cs="Times New Roman"/>
          <w:sz w:val="28"/>
          <w:szCs w:val="28"/>
        </w:rPr>
        <w:t xml:space="preserve">             (ФИО)</w:t>
      </w: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М.П. (при наличии) &lt;1&gt;</w:t>
      </w:r>
    </w:p>
    <w:p w:rsidR="00A16ABF" w:rsidRPr="00A16ABF" w:rsidRDefault="00A16ABF" w:rsidP="00A16ABF">
      <w:pPr>
        <w:pStyle w:val="ConsPlusNonformat"/>
        <w:contextualSpacing/>
        <w:jc w:val="both"/>
        <w:rPr>
          <w:rFonts w:ascii="Times New Roman" w:hAnsi="Times New Roman" w:cs="Times New Roman"/>
          <w:sz w:val="28"/>
          <w:szCs w:val="28"/>
        </w:rPr>
      </w:pPr>
    </w:p>
    <w:p w:rsidR="00A16ABF" w:rsidRPr="00A16ABF" w:rsidRDefault="00A16ABF" w:rsidP="00A16ABF">
      <w:pPr>
        <w:pStyle w:val="ConsPlusNonformat"/>
        <w:contextualSpacing/>
        <w:jc w:val="both"/>
        <w:rPr>
          <w:rFonts w:ascii="Times New Roman" w:hAnsi="Times New Roman" w:cs="Times New Roman"/>
          <w:sz w:val="28"/>
          <w:szCs w:val="28"/>
        </w:rPr>
      </w:pPr>
      <w:r w:rsidRPr="00A16ABF">
        <w:rPr>
          <w:rFonts w:ascii="Times New Roman" w:hAnsi="Times New Roman" w:cs="Times New Roman"/>
          <w:sz w:val="28"/>
          <w:szCs w:val="28"/>
        </w:rPr>
        <w:t>"__" _____________ 20__ года</w:t>
      </w:r>
    </w:p>
    <w:p w:rsidR="00A16ABF" w:rsidRPr="00A16ABF" w:rsidRDefault="00A16ABF" w:rsidP="00A16ABF">
      <w:pPr>
        <w:pStyle w:val="ConsPlusNormal"/>
        <w:ind w:firstLine="540"/>
        <w:contextualSpacing/>
        <w:jc w:val="both"/>
        <w:rPr>
          <w:rFonts w:ascii="Times New Roman" w:hAnsi="Times New Roman" w:cs="Times New Roman"/>
          <w:sz w:val="28"/>
          <w:szCs w:val="28"/>
        </w:rPr>
      </w:pPr>
      <w:r w:rsidRPr="00A16ABF">
        <w:rPr>
          <w:rFonts w:ascii="Times New Roman" w:hAnsi="Times New Roman" w:cs="Times New Roman"/>
          <w:sz w:val="28"/>
          <w:szCs w:val="28"/>
        </w:rPr>
        <w:t>--------------------------------</w:t>
      </w:r>
    </w:p>
    <w:p w:rsidR="00A16ABF" w:rsidRPr="00A16ABF" w:rsidRDefault="00A16ABF" w:rsidP="00A16ABF">
      <w:pPr>
        <w:pStyle w:val="ConsPlusNormal"/>
        <w:spacing w:before="220"/>
        <w:ind w:firstLine="540"/>
        <w:contextualSpacing/>
        <w:jc w:val="both"/>
        <w:rPr>
          <w:rFonts w:ascii="Times New Roman" w:hAnsi="Times New Roman" w:cs="Times New Roman"/>
          <w:sz w:val="28"/>
          <w:szCs w:val="28"/>
        </w:rPr>
      </w:pPr>
      <w:bookmarkStart w:id="68" w:name="P678"/>
      <w:bookmarkEnd w:id="68"/>
      <w:r w:rsidRPr="00A16ABF">
        <w:rPr>
          <w:rFonts w:ascii="Times New Roman" w:hAnsi="Times New Roman" w:cs="Times New Roman"/>
          <w:sz w:val="28"/>
          <w:szCs w:val="28"/>
        </w:rPr>
        <w:t>&lt;1&gt; Не заверяется печатью в случае представления документов, входящих в состав заявки на участие в отборе, в форме электронного документа.</w:t>
      </w: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contextualSpacing/>
        <w:jc w:val="both"/>
        <w:rPr>
          <w:rFonts w:ascii="Times New Roman" w:hAnsi="Times New Roman" w:cs="Times New Roman"/>
          <w:sz w:val="28"/>
          <w:szCs w:val="28"/>
        </w:rPr>
      </w:pPr>
    </w:p>
    <w:p w:rsidR="00A16ABF" w:rsidRPr="00A16ABF" w:rsidRDefault="00A16ABF" w:rsidP="00A16ABF">
      <w:pPr>
        <w:pStyle w:val="ConsPlusNormal"/>
        <w:pBdr>
          <w:bottom w:val="single" w:sz="6" w:space="0" w:color="auto"/>
        </w:pBdr>
        <w:spacing w:before="100" w:after="100"/>
        <w:contextualSpacing/>
        <w:jc w:val="both"/>
        <w:rPr>
          <w:rFonts w:ascii="Times New Roman" w:hAnsi="Times New Roman" w:cs="Times New Roman"/>
          <w:sz w:val="28"/>
          <w:szCs w:val="28"/>
        </w:rPr>
      </w:pPr>
    </w:p>
    <w:p w:rsidR="003B2F16" w:rsidRPr="00A16ABF" w:rsidRDefault="003B2F16" w:rsidP="00A16ABF">
      <w:pPr>
        <w:spacing w:line="240" w:lineRule="auto"/>
        <w:contextualSpacing/>
        <w:rPr>
          <w:rFonts w:ascii="Times New Roman" w:hAnsi="Times New Roman" w:cs="Times New Roman"/>
          <w:sz w:val="28"/>
          <w:szCs w:val="28"/>
        </w:rPr>
      </w:pPr>
    </w:p>
    <w:sectPr w:rsidR="003B2F16" w:rsidRPr="00A16AB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BF"/>
    <w:rsid w:val="003B2F16"/>
    <w:rsid w:val="00401EA3"/>
    <w:rsid w:val="00A16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316AE-2510-48DB-966B-A5D6560F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6A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6A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6A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6A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6A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6A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6A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6A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33</Pages>
  <Words>10709</Words>
  <Characters>61042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Харунжая Алена Петровна</cp:lastModifiedBy>
  <cp:revision>1</cp:revision>
  <dcterms:created xsi:type="dcterms:W3CDTF">2025-03-18T03:31:00Z</dcterms:created>
  <dcterms:modified xsi:type="dcterms:W3CDTF">2025-03-18T03:42:00Z</dcterms:modified>
</cp:coreProperties>
</file>