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D48" w:rsidRPr="00691D48" w:rsidRDefault="00691D48" w:rsidP="00691D48">
      <w:pPr>
        <w:pStyle w:val="ConsPlusTitlePage"/>
        <w:contextualSpacing/>
        <w:rPr>
          <w:rFonts w:ascii="Times New Roman" w:hAnsi="Times New Roman" w:cs="Times New Roman"/>
          <w:sz w:val="28"/>
          <w:szCs w:val="28"/>
        </w:rPr>
      </w:pPr>
      <w:r w:rsidRPr="00691D48">
        <w:rPr>
          <w:rFonts w:ascii="Times New Roman" w:hAnsi="Times New Roman" w:cs="Times New Roman"/>
          <w:sz w:val="28"/>
          <w:szCs w:val="28"/>
        </w:rPr>
        <w:br/>
      </w:r>
    </w:p>
    <w:p w:rsidR="00691D48" w:rsidRPr="00691D48" w:rsidRDefault="00691D48" w:rsidP="00691D48">
      <w:pPr>
        <w:pStyle w:val="ConsPlusNormal"/>
        <w:contextualSpacing/>
        <w:jc w:val="both"/>
        <w:outlineLvl w:val="0"/>
        <w:rPr>
          <w:rFonts w:ascii="Times New Roman" w:hAnsi="Times New Roman" w:cs="Times New Roman"/>
          <w:sz w:val="28"/>
          <w:szCs w:val="28"/>
        </w:rPr>
      </w:pPr>
    </w:p>
    <w:p w:rsidR="00691D48" w:rsidRPr="00691D48" w:rsidRDefault="00691D48" w:rsidP="00691D48">
      <w:pPr>
        <w:pStyle w:val="ConsPlusTitle"/>
        <w:contextualSpacing/>
        <w:jc w:val="center"/>
        <w:outlineLvl w:val="0"/>
        <w:rPr>
          <w:rFonts w:ascii="Times New Roman" w:hAnsi="Times New Roman" w:cs="Times New Roman"/>
          <w:sz w:val="28"/>
          <w:szCs w:val="28"/>
        </w:rPr>
      </w:pPr>
      <w:r w:rsidRPr="00691D48">
        <w:rPr>
          <w:rFonts w:ascii="Times New Roman" w:hAnsi="Times New Roman" w:cs="Times New Roman"/>
          <w:sz w:val="28"/>
          <w:szCs w:val="28"/>
        </w:rPr>
        <w:t>ПРАВИТЕЛЬСТВО КРАСНОЯРСКОГО КРАЯ</w:t>
      </w:r>
    </w:p>
    <w:p w:rsidR="00691D48" w:rsidRPr="00691D48" w:rsidRDefault="00691D48" w:rsidP="00691D48">
      <w:pPr>
        <w:pStyle w:val="ConsPlusTitle"/>
        <w:contextualSpacing/>
        <w:jc w:val="center"/>
        <w:rPr>
          <w:rFonts w:ascii="Times New Roman" w:hAnsi="Times New Roman" w:cs="Times New Roman"/>
          <w:sz w:val="28"/>
          <w:szCs w:val="28"/>
        </w:rPr>
      </w:pPr>
    </w:p>
    <w:p w:rsidR="00691D48" w:rsidRPr="00691D48" w:rsidRDefault="00691D48" w:rsidP="00691D48">
      <w:pPr>
        <w:pStyle w:val="ConsPlusTitle"/>
        <w:contextualSpacing/>
        <w:jc w:val="center"/>
        <w:rPr>
          <w:rFonts w:ascii="Times New Roman" w:hAnsi="Times New Roman" w:cs="Times New Roman"/>
          <w:sz w:val="28"/>
          <w:szCs w:val="28"/>
        </w:rPr>
      </w:pPr>
      <w:r w:rsidRPr="00691D48">
        <w:rPr>
          <w:rFonts w:ascii="Times New Roman" w:hAnsi="Times New Roman" w:cs="Times New Roman"/>
          <w:sz w:val="28"/>
          <w:szCs w:val="28"/>
        </w:rPr>
        <w:t>ПОСТАНОВЛЕНИЕ</w:t>
      </w:r>
    </w:p>
    <w:p w:rsidR="00691D48" w:rsidRPr="00691D48" w:rsidRDefault="00691D48" w:rsidP="00691D48">
      <w:pPr>
        <w:pStyle w:val="ConsPlusTitle"/>
        <w:contextualSpacing/>
        <w:jc w:val="center"/>
        <w:rPr>
          <w:rFonts w:ascii="Times New Roman" w:hAnsi="Times New Roman" w:cs="Times New Roman"/>
          <w:sz w:val="28"/>
          <w:szCs w:val="28"/>
        </w:rPr>
      </w:pPr>
      <w:r w:rsidRPr="00691D48">
        <w:rPr>
          <w:rFonts w:ascii="Times New Roman" w:hAnsi="Times New Roman" w:cs="Times New Roman"/>
          <w:sz w:val="28"/>
          <w:szCs w:val="28"/>
        </w:rPr>
        <w:t>от 25 октября 2022 г. № 913-п</w:t>
      </w:r>
    </w:p>
    <w:p w:rsidR="00691D48" w:rsidRPr="00691D48" w:rsidRDefault="00691D48" w:rsidP="00691D48">
      <w:pPr>
        <w:pStyle w:val="ConsPlusTitle"/>
        <w:contextualSpacing/>
        <w:jc w:val="center"/>
        <w:rPr>
          <w:rFonts w:ascii="Times New Roman" w:hAnsi="Times New Roman" w:cs="Times New Roman"/>
          <w:sz w:val="28"/>
          <w:szCs w:val="28"/>
        </w:rPr>
      </w:pPr>
    </w:p>
    <w:p w:rsidR="00691D48" w:rsidRPr="00691D48" w:rsidRDefault="00691D48" w:rsidP="00691D48">
      <w:pPr>
        <w:pStyle w:val="ConsPlusTitle"/>
        <w:contextualSpacing/>
        <w:jc w:val="center"/>
        <w:rPr>
          <w:rFonts w:ascii="Times New Roman" w:hAnsi="Times New Roman" w:cs="Times New Roman"/>
          <w:sz w:val="28"/>
          <w:szCs w:val="28"/>
        </w:rPr>
      </w:pPr>
      <w:r w:rsidRPr="00691D48">
        <w:rPr>
          <w:rFonts w:ascii="Times New Roman" w:hAnsi="Times New Roman" w:cs="Times New Roman"/>
          <w:sz w:val="28"/>
          <w:szCs w:val="28"/>
        </w:rPr>
        <w:t>ОБ УТВЕРЖДЕНИИ ПОРЯДКА ПРЕДОСТАВЛЕНИЯ ГРАНТОВ "НАШ ФЕРМЕР"</w:t>
      </w:r>
      <w:r>
        <w:rPr>
          <w:rFonts w:ascii="Times New Roman" w:hAnsi="Times New Roman" w:cs="Times New Roman"/>
          <w:sz w:val="28"/>
          <w:szCs w:val="28"/>
        </w:rPr>
        <w:t xml:space="preserve"> </w:t>
      </w:r>
      <w:r w:rsidRPr="00691D48">
        <w:rPr>
          <w:rFonts w:ascii="Times New Roman" w:hAnsi="Times New Roman" w:cs="Times New Roman"/>
          <w:sz w:val="28"/>
          <w:szCs w:val="28"/>
        </w:rPr>
        <w:t>В ФОРМЕ СУБСИДИЙ НА ФИНАНСОВОЕ ОБЕСПЕЧЕНИЕ ЗАТРАТ,</w:t>
      </w:r>
      <w:r>
        <w:rPr>
          <w:rFonts w:ascii="Times New Roman" w:hAnsi="Times New Roman" w:cs="Times New Roman"/>
          <w:sz w:val="28"/>
          <w:szCs w:val="28"/>
        </w:rPr>
        <w:t xml:space="preserve"> </w:t>
      </w:r>
      <w:r w:rsidRPr="00691D48">
        <w:rPr>
          <w:rFonts w:ascii="Times New Roman" w:hAnsi="Times New Roman" w:cs="Times New Roman"/>
          <w:sz w:val="28"/>
          <w:szCs w:val="28"/>
        </w:rPr>
        <w:t>СВЯЗАННЫХ С РЕАЛИЗАЦИЕЙ ПРОЕКТА ПО РАЗВИТИЮ</w:t>
      </w:r>
      <w:r>
        <w:rPr>
          <w:rFonts w:ascii="Times New Roman" w:hAnsi="Times New Roman" w:cs="Times New Roman"/>
          <w:sz w:val="28"/>
          <w:szCs w:val="28"/>
        </w:rPr>
        <w:t xml:space="preserve"> </w:t>
      </w:r>
      <w:r w:rsidRPr="00691D48">
        <w:rPr>
          <w:rFonts w:ascii="Times New Roman" w:hAnsi="Times New Roman" w:cs="Times New Roman"/>
          <w:sz w:val="28"/>
          <w:szCs w:val="28"/>
        </w:rPr>
        <w:t>СЕЛЬСКОХОЗЯЙСТВЕННОЙ ДЕЯТЕЛЬНОСТИ, И ПРОВЕДЕНИЯ ОТБОРА</w:t>
      </w:r>
      <w:r>
        <w:rPr>
          <w:rFonts w:ascii="Times New Roman" w:hAnsi="Times New Roman" w:cs="Times New Roman"/>
          <w:sz w:val="28"/>
          <w:szCs w:val="28"/>
        </w:rPr>
        <w:t xml:space="preserve"> </w:t>
      </w:r>
      <w:r w:rsidRPr="00691D48">
        <w:rPr>
          <w:rFonts w:ascii="Times New Roman" w:hAnsi="Times New Roman" w:cs="Times New Roman"/>
          <w:sz w:val="28"/>
          <w:szCs w:val="28"/>
        </w:rPr>
        <w:t>ПОЛУЧАТЕЛЕЙ УКАЗАННЫХ 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статьей 103 Устава Красноярского края, подпунктами "б", "в" пункта 2 статьи 1 Закона Красноярского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подпунктами "д", "е" пункта 2 статьи 4, подпунктом "а" пункта 3 статьи 9 Закона Красноярского края от 07.07.2022 № 3-1004 "О государственной поддержке агропромышленного комплекса края", Постановлением Правительства Красноярского края от 28.12.2023 № 1093-п "О реализации пункта 4 статьи 78.5 Бюджетного кодекса Российской Федерации" постановляю:</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(преамбула в ред. Постановления Правительства Красноярского края от 26.09.2024 № 700-п)</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Утвердить Порядок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согласно приложению.</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(п. 1 в ред. Постановления Правительства Красноярского края от 26.09.2024 № 700-п)</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Опубликовать Постановление в газете "Наш Красноярский край" и на "Официальном интернет-портале правовой информации Красноярского края" (www.zako</w:t>
      </w:r>
      <w:r>
        <w:rPr>
          <w:rFonts w:ascii="Times New Roman" w:hAnsi="Times New Roman" w:cs="Times New Roman"/>
          <w:sz w:val="28"/>
          <w:szCs w:val="28"/>
          <w:lang w:val="en-US"/>
        </w:rPr>
        <w:t>n</w:t>
      </w:r>
      <w:r w:rsidRPr="00691D48">
        <w:rPr>
          <w:rFonts w:ascii="Times New Roman" w:hAnsi="Times New Roman" w:cs="Times New Roman"/>
          <w:sz w:val="28"/>
          <w:szCs w:val="28"/>
        </w:rPr>
        <w:t>.krskstate.ru).</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3. Постановление вступает в силу с 1 января 2023 года, но не ранее дня, следующего за днем его официального опубликования.</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Первый заместитель</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Губернатора края -</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председатель</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Правительства края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Ю.А.ЛАПШИН</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0"/>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Постановлению</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Правительства Красноярского края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 25 октября 2022 г. № 913-п</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Title"/>
        <w:contextualSpacing/>
        <w:jc w:val="center"/>
        <w:rPr>
          <w:rFonts w:ascii="Times New Roman" w:hAnsi="Times New Roman" w:cs="Times New Roman"/>
          <w:sz w:val="28"/>
          <w:szCs w:val="28"/>
        </w:rPr>
      </w:pPr>
      <w:bookmarkStart w:id="0" w:name="P37"/>
      <w:bookmarkEnd w:id="0"/>
      <w:r w:rsidRPr="00691D48">
        <w:rPr>
          <w:rFonts w:ascii="Times New Roman" w:hAnsi="Times New Roman" w:cs="Times New Roman"/>
          <w:sz w:val="28"/>
          <w:szCs w:val="28"/>
        </w:rPr>
        <w:t>ПОРЯДОК</w:t>
      </w:r>
    </w:p>
    <w:p w:rsidR="00691D48" w:rsidRPr="00691D48" w:rsidRDefault="00691D48" w:rsidP="00691D48">
      <w:pPr>
        <w:pStyle w:val="ConsPlusTitle"/>
        <w:contextualSpacing/>
        <w:jc w:val="center"/>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 "НАШ ФЕРМЕР" В ФОРМЕ СУБСИДИЙ</w:t>
      </w:r>
      <w:r>
        <w:rPr>
          <w:rFonts w:ascii="Times New Roman" w:hAnsi="Times New Roman" w:cs="Times New Roman"/>
          <w:sz w:val="28"/>
          <w:szCs w:val="28"/>
        </w:rPr>
        <w:t xml:space="preserve"> </w:t>
      </w:r>
      <w:r w:rsidRPr="00691D48">
        <w:rPr>
          <w:rFonts w:ascii="Times New Roman" w:hAnsi="Times New Roman" w:cs="Times New Roman"/>
          <w:sz w:val="28"/>
          <w:szCs w:val="28"/>
        </w:rPr>
        <w:t>НА ФИНАНСОВОЕ ОБЕСПЕЧЕНИЕ ЗАТРАТ, СВЯЗАННЫХ С РЕАЛИЗАЦИЕЙ</w:t>
      </w:r>
      <w:r>
        <w:rPr>
          <w:rFonts w:ascii="Times New Roman" w:hAnsi="Times New Roman" w:cs="Times New Roman"/>
          <w:sz w:val="28"/>
          <w:szCs w:val="28"/>
        </w:rPr>
        <w:t xml:space="preserve"> </w:t>
      </w:r>
      <w:r w:rsidRPr="00691D48">
        <w:rPr>
          <w:rFonts w:ascii="Times New Roman" w:hAnsi="Times New Roman" w:cs="Times New Roman"/>
          <w:sz w:val="28"/>
          <w:szCs w:val="28"/>
        </w:rPr>
        <w:t>ПРОЕКТА ПО РАЗВИТИЮ СЕЛЬСКОХОЗЯЙСТВЕННОЙ ДЕЯТЕЛЬНОСТИ,</w:t>
      </w:r>
      <w:r>
        <w:rPr>
          <w:rFonts w:ascii="Times New Roman" w:hAnsi="Times New Roman" w:cs="Times New Roman"/>
          <w:sz w:val="28"/>
          <w:szCs w:val="28"/>
        </w:rPr>
        <w:t xml:space="preserve"> </w:t>
      </w:r>
      <w:r w:rsidRPr="00691D48">
        <w:rPr>
          <w:rFonts w:ascii="Times New Roman" w:hAnsi="Times New Roman" w:cs="Times New Roman"/>
          <w:sz w:val="28"/>
          <w:szCs w:val="28"/>
        </w:rPr>
        <w:t>И ПРОВЕДЕНИЯ ОТБОРА ПОЛУЧАТЕЛЕЙ УКАЗАННЫХ ГРАНТОВ</w:t>
      </w:r>
      <w:r>
        <w:rPr>
          <w:rFonts w:ascii="Times New Roman" w:hAnsi="Times New Roman" w:cs="Times New Roman"/>
          <w:sz w:val="28"/>
          <w:szCs w:val="28"/>
        </w:rPr>
        <w:t xml:space="preserve"> </w:t>
      </w:r>
      <w:r w:rsidRPr="00691D48">
        <w:rPr>
          <w:rFonts w:ascii="Times New Roman" w:hAnsi="Times New Roman" w:cs="Times New Roman"/>
          <w:sz w:val="28"/>
          <w:szCs w:val="28"/>
        </w:rPr>
        <w:t>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Title"/>
        <w:contextualSpacing/>
        <w:jc w:val="center"/>
        <w:outlineLvl w:val="1"/>
        <w:rPr>
          <w:rFonts w:ascii="Times New Roman" w:hAnsi="Times New Roman" w:cs="Times New Roman"/>
          <w:sz w:val="28"/>
          <w:szCs w:val="28"/>
        </w:rPr>
      </w:pPr>
      <w:r w:rsidRPr="00691D48">
        <w:rPr>
          <w:rFonts w:ascii="Times New Roman" w:hAnsi="Times New Roman" w:cs="Times New Roman"/>
          <w:sz w:val="28"/>
          <w:szCs w:val="28"/>
        </w:rPr>
        <w:t>1. ОБЩИЕ ПОЛОЖЕНИЯ</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1.1. Порядок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(далее - Порядок, гранты)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и порядка предоставления грантов и ответственности за их нарушение.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1.2. В целях настоящего Порядка под сельскохозяйственной деятельностью понимается овощеводство, картофелеводство, молочное и мясное скотоводство, козоводство, овцеводство, птицеводство, коневодство, мараловодство.</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Остальные понятия, используемые для целей Порядка, применяются в значениях, установленных Законом Красноярского края от 07.07.2022 № 3-1004 "О государственной поддержке агропромышленного комплекса края" (далее - Закон края № 3-1004).</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 w:name="P52"/>
      <w:bookmarkEnd w:id="1"/>
      <w:r w:rsidRPr="00691D48">
        <w:rPr>
          <w:rFonts w:ascii="Times New Roman" w:hAnsi="Times New Roman" w:cs="Times New Roman"/>
          <w:sz w:val="28"/>
          <w:szCs w:val="28"/>
        </w:rPr>
        <w:t>1.3. Гранты предоставляются в целях реализации мероприятия ведомственного проекта "Развитие малых форм хозяйствования и сельскохозяйственной кооперации"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 Государственная программа № 506-п), на финансовое обеспечение затрат, связанных с реализацией проекта по развитию сельскохозяйственной деятельности (далее - проект), по следующим направлениям: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 w:name="P53"/>
      <w:bookmarkEnd w:id="2"/>
      <w:r w:rsidRPr="00691D48">
        <w:rPr>
          <w:rFonts w:ascii="Times New Roman" w:hAnsi="Times New Roman" w:cs="Times New Roman"/>
          <w:sz w:val="28"/>
          <w:szCs w:val="28"/>
        </w:rPr>
        <w:t>1) строительство и (или) реконструкция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2) приобретение ограждений для выпаса и выгула сельскохозяйственных </w:t>
      </w:r>
      <w:r w:rsidRPr="00691D48">
        <w:rPr>
          <w:rFonts w:ascii="Times New Roman" w:hAnsi="Times New Roman" w:cs="Times New Roman"/>
          <w:sz w:val="28"/>
          <w:szCs w:val="28"/>
        </w:rPr>
        <w:lastRenderedPageBreak/>
        <w:t>животных, в том числе электрической изгороди;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подключение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принадлежащих получателю гранта на праве собственности или ином законном основании, к электрическим, тепловым, газо-, водопроводным сетям, в том числе автономным (далее - инженерные сети);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приобретение сельскохозяйственных животных: крупный рогатый скот, мелкий рогатый скот, сельскохозяйственная птица;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 (далее - техника).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Перечень техники утверждается приказом министерства сельского хозяйства Красноярского края (далее - министерство, край);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6) приобретение семенного материала овощей и (или) картофеля;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 w:name="P60"/>
      <w:bookmarkEnd w:id="3"/>
      <w:r w:rsidRPr="00691D48">
        <w:rPr>
          <w:rFonts w:ascii="Times New Roman" w:hAnsi="Times New Roman" w:cs="Times New Roman"/>
          <w:sz w:val="28"/>
          <w:szCs w:val="28"/>
        </w:rPr>
        <w:t>7) приобретение минеральных удобрений и (или) средств защиты растений;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 w:name="P61"/>
      <w:bookmarkEnd w:id="4"/>
      <w:r w:rsidRPr="00691D48">
        <w:rPr>
          <w:rFonts w:ascii="Times New Roman" w:hAnsi="Times New Roman" w:cs="Times New Roman"/>
          <w:sz w:val="28"/>
          <w:szCs w:val="28"/>
        </w:rPr>
        <w:t>8) приобретение земельных участков на территории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Финансовому обеспечению подлежат расходы по направлениям, указанным в подпунктах 1 - 8 настоящего пункта, которые ранее не обеспечивались на основании иных нормативных правовых актов края.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 w:name="P63"/>
      <w:bookmarkEnd w:id="5"/>
      <w:r w:rsidRPr="00691D48">
        <w:rPr>
          <w:rFonts w:ascii="Times New Roman" w:hAnsi="Times New Roman" w:cs="Times New Roman"/>
          <w:sz w:val="28"/>
          <w:szCs w:val="28"/>
        </w:rPr>
        <w:t>1.4. Предоставление грантов осуществляется в пределах бюджетных ассигнований, предусмотренных на указанные цели в законе края о краевом бюджете на соответствующий финансовый год и плановый период, и лимитов бюджетных обязательств, доведенных в установленном порядке главному распорядителю средств краевого бюджета.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Главным распорядителем средств краевого бюджета, осуществляющим предоставление грантов, является министерство.</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1.5. Способом предоставления грантов является финансовое обеспечение затрат.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1.6. Информация о грантах размещается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в порядке, 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Title"/>
        <w:contextualSpacing/>
        <w:jc w:val="center"/>
        <w:outlineLvl w:val="1"/>
        <w:rPr>
          <w:rFonts w:ascii="Times New Roman" w:hAnsi="Times New Roman" w:cs="Times New Roman"/>
          <w:sz w:val="28"/>
          <w:szCs w:val="28"/>
        </w:rPr>
      </w:pPr>
      <w:r w:rsidRPr="00691D48">
        <w:rPr>
          <w:rFonts w:ascii="Times New Roman" w:hAnsi="Times New Roman" w:cs="Times New Roman"/>
          <w:sz w:val="28"/>
          <w:szCs w:val="28"/>
        </w:rPr>
        <w:t>2. ПОРЯДОК ПРОВЕДЕНИЯ ОТБОРА</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2.1. Государственной информационной системой края, обеспечивающей </w:t>
      </w:r>
      <w:r w:rsidRPr="00691D48">
        <w:rPr>
          <w:rFonts w:ascii="Times New Roman" w:hAnsi="Times New Roman" w:cs="Times New Roman"/>
          <w:sz w:val="28"/>
          <w:szCs w:val="28"/>
        </w:rPr>
        <w:lastRenderedPageBreak/>
        <w:t>проведение отбора, является государственная информационная система "Субсидия АПК24" (далее - ГИС "Субсидия АПК24").</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2.2. Взаимодействие участников отбора и министерства осуществляется с использованием документов в электронной форме, направляемых на адреса электронной почты участников отбора и министерства или в ГИС "Субсидия АПК24", в случаях и порядке, установленных пунктами 2.7, 2.13, 2.16, 2.23, 2.27, 2.32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2.3. Способом проведения отбора является конкурс.</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2.4. Решение о проведении отбора принимается министерством в форме приказа в соответствии с графиком проведения отборов в текущем финансовом году, утвержденным министерством.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 w:name="P74"/>
      <w:bookmarkEnd w:id="6"/>
      <w:r w:rsidRPr="00691D48">
        <w:rPr>
          <w:rFonts w:ascii="Times New Roman" w:hAnsi="Times New Roman" w:cs="Times New Roman"/>
          <w:sz w:val="28"/>
          <w:szCs w:val="28"/>
        </w:rPr>
        <w:t>2.5. Объявление о проведении отбора (далее - объявление) формируется в электронной форме в соответствии с требованиями, установленными пунктом 2.6 Порядка, и размещается на едином портале, а также на официальном сайте министерства в информационно-телекоммуникационной сети Интернет по адресу: www.krasagro.ru (далее - официальный сайт министерства). Дата размещения объявления не должна быть позднее 7-го рабочего дня, следующего за днем принятия решения о проведении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 w:name="P75"/>
      <w:bookmarkEnd w:id="7"/>
      <w:r w:rsidRPr="00691D48">
        <w:rPr>
          <w:rFonts w:ascii="Times New Roman" w:hAnsi="Times New Roman" w:cs="Times New Roman"/>
          <w:sz w:val="28"/>
          <w:szCs w:val="28"/>
        </w:rPr>
        <w:t>2.6. Объявление должно содержать следующую информацию:</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дату размещения объявления на едином портале, а также на официальном сайте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сроки проведения отбора, информация о проведении двух этапов отбора с указанием сроков и порядка их проведения;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дату начала подачи и окончания приема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наименование, место нахождения, почтовый адрес, адрес электронной почты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результаты предоставления грантов;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6) доменное имя и (или) указатели страниц ГИС "Субсидия АПК24";</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8) категории получателей грантов и критерии оценки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9) порядок подачи участниками отбора заявок и требования, предъявляемые к форме и содержанию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11) правила рассмотрения и оценки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12) порядок возврата заявок на доработку;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13) порядок отклонения заявок, а также информацию об основаниях для отклонения;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14) порядок оценки заявок,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w:t>
      </w:r>
      <w:r w:rsidRPr="00691D48">
        <w:rPr>
          <w:rFonts w:ascii="Times New Roman" w:hAnsi="Times New Roman" w:cs="Times New Roman"/>
          <w:sz w:val="28"/>
          <w:szCs w:val="28"/>
        </w:rPr>
        <w:lastRenderedPageBreak/>
        <w:t>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15) объем распределяемого гранта в рамках отбора, порядок расчета размера гранта, правила распределения гранта по результатам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16) порядок предоставления участникам отбора разъяснений положений объявления, даты начала и окончания срока такого предоставления;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17) срок, в течение которого победитель (победители) отбора должен подписать соглашение о предоставлении гранта (далее - соглашение);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18) условия признания победителя (победителей) отбора уклонившимся от заключения соглашения;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19) сроки размещения протокола подведения итогов отбора на едином портале, а также на официальном сайте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20) условия предоставления грантов.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 w:name="P96"/>
      <w:bookmarkEnd w:id="8"/>
      <w:r w:rsidRPr="00691D48">
        <w:rPr>
          <w:rFonts w:ascii="Times New Roman" w:hAnsi="Times New Roman" w:cs="Times New Roman"/>
          <w:sz w:val="28"/>
          <w:szCs w:val="28"/>
        </w:rPr>
        <w:t>2.7. Участник отбора вправе обратиться в министерство за разъяснениями положений объявления посредством направления запроса на адрес электронной почты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Участник отбора получает в министерстве разъяснения положений объявления, начиная с даты размещения объявления на едином портале, а также на официальном сайте министерства, определенной в соответствии с пунктом 2.5 Порядка, и не позднее чем за 5 рабочих дней до окончания срока приема заявок в электронной форме путем их направления министерством на электронную почту участника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9" w:name="P98"/>
      <w:bookmarkEnd w:id="9"/>
      <w:r w:rsidRPr="00691D48">
        <w:rPr>
          <w:rFonts w:ascii="Times New Roman" w:hAnsi="Times New Roman" w:cs="Times New Roman"/>
          <w:sz w:val="28"/>
          <w:szCs w:val="28"/>
        </w:rPr>
        <w:t>2.8. К категории получателей грантов относятся: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по направлениям, предусмотренным подпунктами 1 - 7 пункта 1.3 Порядка, индивидуальные предприниматели, зарегистрированные не ранее года, предшествующего году предоставления гранта, основным видом деятельности которых являются выращивание, и (или) производство, и (или) переработка сельскохозяйственной продукции (далее - ИП);</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по направлению, предусмотренному подпунктом 8 пункта 1.3 Порядка, ИП, соответствующие требованию, предусмотренному подпунктом 9 пункта 2.10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0" w:name="P101"/>
      <w:bookmarkEnd w:id="10"/>
      <w:r w:rsidRPr="00691D48">
        <w:rPr>
          <w:rFonts w:ascii="Times New Roman" w:hAnsi="Times New Roman" w:cs="Times New Roman"/>
          <w:sz w:val="28"/>
          <w:szCs w:val="28"/>
        </w:rPr>
        <w:t>2.9. Критериями оценки заявок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1" w:name="P102"/>
      <w:bookmarkEnd w:id="11"/>
      <w:r w:rsidRPr="00691D48">
        <w:rPr>
          <w:rFonts w:ascii="Times New Roman" w:hAnsi="Times New Roman" w:cs="Times New Roman"/>
          <w:sz w:val="28"/>
          <w:szCs w:val="28"/>
        </w:rPr>
        <w:t>1) доля собственных средств участника отбора на реализацию проекта согласно перечню затрат, на финансовое обеспечение которых предоставляется грант (далее - перечень затрат), которая должна составлять не менее 10 процентов стоимости проекта (далее - собственные средства);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2" w:name="P103"/>
      <w:bookmarkEnd w:id="12"/>
      <w:r w:rsidRPr="00691D48">
        <w:rPr>
          <w:rFonts w:ascii="Times New Roman" w:hAnsi="Times New Roman" w:cs="Times New Roman"/>
          <w:sz w:val="28"/>
          <w:szCs w:val="28"/>
        </w:rPr>
        <w:t>2) организация сбыта сельскохозяйственной продукции, производство которой предусмотрено проектом;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3" w:name="P104"/>
      <w:bookmarkEnd w:id="13"/>
      <w:r w:rsidRPr="00691D48">
        <w:rPr>
          <w:rFonts w:ascii="Times New Roman" w:hAnsi="Times New Roman" w:cs="Times New Roman"/>
          <w:sz w:val="28"/>
          <w:szCs w:val="28"/>
        </w:rPr>
        <w:t>3) уровень знания участником отбора основных факторов успешной реализации проекта, предусмотренных конкурсным бюллетенем;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4" w:name="P105"/>
      <w:bookmarkEnd w:id="14"/>
      <w:r w:rsidRPr="00691D48">
        <w:rPr>
          <w:rFonts w:ascii="Times New Roman" w:hAnsi="Times New Roman" w:cs="Times New Roman"/>
          <w:sz w:val="28"/>
          <w:szCs w:val="28"/>
        </w:rPr>
        <w:t>4) проект представлен участником отбора, зарегистрированным по месту жительства на сельской территории края, относящейся к районам Крайнего Севера и местности, приравненной к районам Крайнего Севера;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5" w:name="P106"/>
      <w:bookmarkEnd w:id="15"/>
      <w:r w:rsidRPr="00691D48">
        <w:rPr>
          <w:rFonts w:ascii="Times New Roman" w:hAnsi="Times New Roman" w:cs="Times New Roman"/>
          <w:sz w:val="28"/>
          <w:szCs w:val="28"/>
        </w:rPr>
        <w:t xml:space="preserve">5) проект представлен участником отбора, прошедшими обучение в </w:t>
      </w:r>
      <w:r w:rsidRPr="00691D48">
        <w:rPr>
          <w:rFonts w:ascii="Times New Roman" w:hAnsi="Times New Roman" w:cs="Times New Roman"/>
          <w:sz w:val="28"/>
          <w:szCs w:val="28"/>
        </w:rPr>
        <w:lastRenderedPageBreak/>
        <w:t>рамках федерального образовательного проекта "Школа фермера";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6" w:name="P107"/>
      <w:bookmarkEnd w:id="16"/>
      <w:r w:rsidRPr="00691D48">
        <w:rPr>
          <w:rFonts w:ascii="Times New Roman" w:hAnsi="Times New Roman" w:cs="Times New Roman"/>
          <w:sz w:val="28"/>
          <w:szCs w:val="28"/>
        </w:rPr>
        <w:t>6) проект представлен участником отбора, который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7" w:name="P108"/>
      <w:bookmarkEnd w:id="17"/>
      <w:r w:rsidRPr="00691D48">
        <w:rPr>
          <w:rFonts w:ascii="Times New Roman" w:hAnsi="Times New Roman" w:cs="Times New Roman"/>
          <w:sz w:val="28"/>
          <w:szCs w:val="28"/>
        </w:rPr>
        <w:t>2.10. Участник отбора должен соответствовать следующим требованиям: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8" w:name="P109"/>
      <w:bookmarkEnd w:id="18"/>
      <w:r w:rsidRPr="00691D48">
        <w:rPr>
          <w:rFonts w:ascii="Times New Roman" w:hAnsi="Times New Roman" w:cs="Times New Roman"/>
          <w:sz w:val="28"/>
          <w:szCs w:val="28"/>
        </w:rPr>
        <w:t>1)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9" w:name="P110"/>
      <w:bookmarkEnd w:id="19"/>
      <w:r w:rsidRPr="00691D48">
        <w:rPr>
          <w:rFonts w:ascii="Times New Roman" w:hAnsi="Times New Roman" w:cs="Times New Roman"/>
          <w:sz w:val="28"/>
          <w:szCs w:val="28"/>
        </w:rPr>
        <w:t>2)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0" w:name="P111"/>
      <w:bookmarkEnd w:id="20"/>
      <w:r w:rsidRPr="00691D48">
        <w:rPr>
          <w:rFonts w:ascii="Times New Roman" w:hAnsi="Times New Roman" w:cs="Times New Roman"/>
          <w:sz w:val="28"/>
          <w:szCs w:val="28"/>
        </w:rPr>
        <w:t>3) участник отбора не получает средства из краевого бюджета на основании иных нормативных правовых актов края на цели, установленные пунктом 1.3 Порядка, по состоянию на первое число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1" w:name="P112"/>
      <w:bookmarkEnd w:id="21"/>
      <w:r w:rsidRPr="00691D48">
        <w:rPr>
          <w:rFonts w:ascii="Times New Roman" w:hAnsi="Times New Roman" w:cs="Times New Roman"/>
          <w:sz w:val="28"/>
          <w:szCs w:val="28"/>
        </w:rPr>
        <w:t>4)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6) участник отбора соответствует условию, предусматривающему включение в реестр субъектов агропромышленного комплекса края, заключение и исполнение соглашения о взаимодействии, заключенного с министерством в соответствии со статьей 5 Закона края № 3-1004, предусматривающего основные требования по соблюдению технологий производства и переработки сельскохозяйственной продукции, обязательства участника отбора по представлению производственных, финансово-экономических и ценовых показателей своей деятельности, рекомендации по участию участника отбора в реализации совместно с органами местного </w:t>
      </w:r>
      <w:r w:rsidRPr="00691D48">
        <w:rPr>
          <w:rFonts w:ascii="Times New Roman" w:hAnsi="Times New Roman" w:cs="Times New Roman"/>
          <w:sz w:val="28"/>
          <w:szCs w:val="28"/>
        </w:rPr>
        <w:lastRenderedPageBreak/>
        <w:t>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по состоянию на первое число месяца, в котором направляется заявка (для участника отбора, являющегося ИП);</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2" w:name="P116"/>
      <w:bookmarkEnd w:id="22"/>
      <w:r w:rsidRPr="00691D48">
        <w:rPr>
          <w:rFonts w:ascii="Times New Roman" w:hAnsi="Times New Roman" w:cs="Times New Roman"/>
          <w:sz w:val="28"/>
          <w:szCs w:val="28"/>
        </w:rPr>
        <w:t>8) у участника отбора 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краем по состоянию на первое число месяца, в котором направляется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3" w:name="P117"/>
      <w:bookmarkEnd w:id="23"/>
      <w:r w:rsidRPr="00691D48">
        <w:rPr>
          <w:rFonts w:ascii="Times New Roman" w:hAnsi="Times New Roman" w:cs="Times New Roman"/>
          <w:sz w:val="28"/>
          <w:szCs w:val="28"/>
        </w:rPr>
        <w:t>9) участник отбора до первого числа месяца, в котором направляется заявка,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 (для участников отбора, заявившихся по направлению, указанному в подпункте 8 пункта 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10) участник отбора на первое число месяца подачи заявки должен быть зарегистрирован на сельской территории края;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4" w:name="P119"/>
      <w:bookmarkEnd w:id="24"/>
      <w:r w:rsidRPr="00691D48">
        <w:rPr>
          <w:rFonts w:ascii="Times New Roman" w:hAnsi="Times New Roman" w:cs="Times New Roman"/>
          <w:sz w:val="28"/>
          <w:szCs w:val="28"/>
        </w:rPr>
        <w:t>11) участник отбора, являющийся индивидуальным предпринимателем, соответствует условию, предусматривающему отсутствие в году, предшествующем году получения гранта, и в году получения гранта по состоянию на первое число месяца, в котором направляется заявка,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12) участник отбора соответствует условию, предусматривающему реализацию проекта в течение 7 календарных лет с учетом года предоставления гранта (далее - срок реализации проекта);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13) участник отбора соответствует условию, предусматривающему </w:t>
      </w:r>
      <w:r w:rsidRPr="00691D48">
        <w:rPr>
          <w:rFonts w:ascii="Times New Roman" w:hAnsi="Times New Roman" w:cs="Times New Roman"/>
          <w:sz w:val="28"/>
          <w:szCs w:val="28"/>
        </w:rPr>
        <w:lastRenderedPageBreak/>
        <w:t>наличие у участника отбора земельного участка, принадлежащего ему на праве собственности или ином законом основании, необходимого для реализации проекта и расположенного на территории края, по состоянию на дату не ранее первого числа месяца, в котором направляется заявка. Земельный участок должен принадлежать участнику отбора в течение срока реализации проекта (положение настоящего подпункта не применяется для участников отбора, перечни затрат которых предусматривают приобретение земельного участка за счет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5" w:name="P122"/>
      <w:bookmarkEnd w:id="25"/>
      <w:r w:rsidRPr="00691D48">
        <w:rPr>
          <w:rFonts w:ascii="Times New Roman" w:hAnsi="Times New Roman" w:cs="Times New Roman"/>
          <w:sz w:val="28"/>
          <w:szCs w:val="28"/>
        </w:rPr>
        <w:t>14) участник отбора не является или ранее не являлся получателем гранта "</w:t>
      </w:r>
      <w:proofErr w:type="spellStart"/>
      <w:r w:rsidRPr="00691D48">
        <w:rPr>
          <w:rFonts w:ascii="Times New Roman" w:hAnsi="Times New Roman" w:cs="Times New Roman"/>
          <w:sz w:val="28"/>
          <w:szCs w:val="28"/>
        </w:rPr>
        <w:t>Агростартап</w:t>
      </w:r>
      <w:proofErr w:type="spellEnd"/>
      <w:r w:rsidRPr="00691D48">
        <w:rPr>
          <w:rFonts w:ascii="Times New Roman" w:hAnsi="Times New Roman" w:cs="Times New Roman"/>
          <w:sz w:val="28"/>
          <w:szCs w:val="28"/>
        </w:rPr>
        <w:t>", гранта на поддержку начинающего фермера, предусмотренных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6" w:name="P123"/>
      <w:bookmarkEnd w:id="26"/>
      <w:r w:rsidRPr="00691D48">
        <w:rPr>
          <w:rFonts w:ascii="Times New Roman" w:hAnsi="Times New Roman" w:cs="Times New Roman"/>
          <w:sz w:val="28"/>
          <w:szCs w:val="28"/>
        </w:rPr>
        <w:t>2.11. Для участия в отборе участник отбора представляет заявку, состоящую из следующих документов: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заявления на участие в отборе по форме согласно приложению № 1 к Порядку (далее - заявление);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проекта по форме, утвержденной приказом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электронной копии паспорта участника отбора с копией страницы, содержащей отметку о его регистрации по месту жительства;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7" w:name="P127"/>
      <w:bookmarkEnd w:id="27"/>
      <w:r w:rsidRPr="00691D48">
        <w:rPr>
          <w:rFonts w:ascii="Times New Roman" w:hAnsi="Times New Roman" w:cs="Times New Roman"/>
          <w:sz w:val="28"/>
          <w:szCs w:val="28"/>
        </w:rPr>
        <w:t>4) электронной копии свидетельства о постановке на учет физического лица в налоговом органе, выданной территориальным органом Федеральной налоговой службы, - для участников отбора, не являющихся на дату направления заявки ИП (далее - гражданин Российской Федерации) (предоставляется по собственной инициативе);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перечня затрат по форме согласно приложению № 2 к Порядку;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8" w:name="P129"/>
      <w:bookmarkEnd w:id="28"/>
      <w:r w:rsidRPr="00691D48">
        <w:rPr>
          <w:rFonts w:ascii="Times New Roman" w:hAnsi="Times New Roman" w:cs="Times New Roman"/>
          <w:sz w:val="28"/>
          <w:szCs w:val="28"/>
        </w:rPr>
        <w:t xml:space="preserve">6) электронных копий договоров (предварительных договоров) на реализацию сельскохозяйственной продукции, договоров (предварительных договоров) аренды торговых объектов, и (или) выписки из Единого государственного реестра недвижимости (далее - ЕГРН), выданной Федеральной службой государственной регистрации, кадастра и картографии (далее - </w:t>
      </w:r>
      <w:proofErr w:type="spellStart"/>
      <w:r w:rsidRPr="00691D48">
        <w:rPr>
          <w:rFonts w:ascii="Times New Roman" w:hAnsi="Times New Roman" w:cs="Times New Roman"/>
          <w:sz w:val="28"/>
          <w:szCs w:val="28"/>
        </w:rPr>
        <w:t>Росреестр</w:t>
      </w:r>
      <w:proofErr w:type="spellEnd"/>
      <w:r w:rsidRPr="00691D48">
        <w:rPr>
          <w:rFonts w:ascii="Times New Roman" w:hAnsi="Times New Roman" w:cs="Times New Roman"/>
          <w:sz w:val="28"/>
          <w:szCs w:val="28"/>
        </w:rPr>
        <w:t>), по состоянию на дату не ранее первого числа месяца, в котором направляется заявка, подтверждающей право собственности или иное законное основание участника отбора на торговые объекты (представляется по собственной инициативе) (при наличии);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29" w:name="P130"/>
      <w:bookmarkEnd w:id="29"/>
      <w:r w:rsidRPr="00691D48">
        <w:rPr>
          <w:rFonts w:ascii="Times New Roman" w:hAnsi="Times New Roman" w:cs="Times New Roman"/>
          <w:sz w:val="28"/>
          <w:szCs w:val="28"/>
        </w:rPr>
        <w:t>7) электронные копии документов, подтверждающих членство участника отбора в сельскохозяйственном потребительском кооперативе, зарегистрированном и (или) осуществляющем деятельность на территории края, оказывающем услуги по переработке и (или) сбыту продукции, производство которой предусмотрено проектом;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8) письменного обязательства, составленного в произвольной форме, подписанного участником отбора, являющимся на дату направления заявки гражданином Российской Федерации, о том, что он в срок, не превышающий 30 календарных дней с даты принятия конкурсной комиссией для </w:t>
      </w:r>
      <w:r w:rsidRPr="00691D48">
        <w:rPr>
          <w:rFonts w:ascii="Times New Roman" w:hAnsi="Times New Roman" w:cs="Times New Roman"/>
          <w:sz w:val="28"/>
          <w:szCs w:val="28"/>
        </w:rPr>
        <w:lastRenderedPageBreak/>
        <w:t>рассмотрения и оценки предложений (заявок) участников отбора для предоставления грантов (далее - комиссия) решения о предоставлении ему гранта, осуществит государственную регистрацию в качестве ИП. Датой принятия комиссией решения о предоставлении гранта указанному участнику отбора является дата формирования комиссией реестра участников отбора, указанного в подпункте 3 пункта 2.25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0" w:name="P132"/>
      <w:bookmarkEnd w:id="30"/>
      <w:r w:rsidRPr="00691D48">
        <w:rPr>
          <w:rFonts w:ascii="Times New Roman" w:hAnsi="Times New Roman" w:cs="Times New Roman"/>
          <w:sz w:val="28"/>
          <w:szCs w:val="28"/>
        </w:rPr>
        <w:t xml:space="preserve">9) выписки из ЕГРН, выданной </w:t>
      </w:r>
      <w:proofErr w:type="spellStart"/>
      <w:r w:rsidRPr="00691D48">
        <w:rPr>
          <w:rFonts w:ascii="Times New Roman" w:hAnsi="Times New Roman" w:cs="Times New Roman"/>
          <w:sz w:val="28"/>
          <w:szCs w:val="28"/>
        </w:rPr>
        <w:t>Росреестром</w:t>
      </w:r>
      <w:proofErr w:type="spellEnd"/>
      <w:r w:rsidRPr="00691D48">
        <w:rPr>
          <w:rFonts w:ascii="Times New Roman" w:hAnsi="Times New Roman" w:cs="Times New Roman"/>
          <w:sz w:val="28"/>
          <w:szCs w:val="28"/>
        </w:rPr>
        <w:t>, по состоянию на дату не ранее первого числа месяца, в котором направляется заявка, подтверждающей право собственности участника отбора либо иное законное основание в отношении земельного участка, необходимого для реализации проекта (представляется по собственной инициативе), или в случае если указанное право на земельный участок не зарегистрировано в ЕГРН, - электронной копии документа, подтверждающего указанное право участника отбора на земельный участок (положение настоящего подпункта не применяется для участников отбора, перечни затрат которых предусматривают приобретение земельного участка за счет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10) в случае если грант планируется направить на строительство и (или) реконструкцию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а) электронной копии разрешения на строительство и (или) реконструкцию, выданного не ранее двух лет, предшествующих году получения гранта (в случаях, предусмотренных Градостроительным кодексом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б) электронной копии разделов проектной документации (в случаях, предусмотренных Градостроительным кодексом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пояснительная записка;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схема планировочной организации земельного участка;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проект организации строительства (или) реконструкции;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смета на строительство и (или) реконструкцию в части сметной документации: сводка затрат; разделы локальных сметных расчетов (смет), содержащих характеристики и сметную стоимость технологического оборудования; сводный сметный расчет стоимости строительства и (или) реконструкции;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электронной копии положительного заключения экспертизы проектной документации (в случаях, предусмотренных Градостроительным кодексом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1" w:name="P141"/>
      <w:bookmarkEnd w:id="31"/>
      <w:r w:rsidRPr="00691D48">
        <w:rPr>
          <w:rFonts w:ascii="Times New Roman" w:hAnsi="Times New Roman" w:cs="Times New Roman"/>
          <w:sz w:val="28"/>
          <w:szCs w:val="28"/>
        </w:rPr>
        <w:t xml:space="preserve">г) выписки из ЕГРН, выданной </w:t>
      </w:r>
      <w:proofErr w:type="spellStart"/>
      <w:r w:rsidRPr="00691D48">
        <w:rPr>
          <w:rFonts w:ascii="Times New Roman" w:hAnsi="Times New Roman" w:cs="Times New Roman"/>
          <w:sz w:val="28"/>
          <w:szCs w:val="28"/>
        </w:rPr>
        <w:t>Росреестром</w:t>
      </w:r>
      <w:proofErr w:type="spellEnd"/>
      <w:r w:rsidRPr="00691D48">
        <w:rPr>
          <w:rFonts w:ascii="Times New Roman" w:hAnsi="Times New Roman" w:cs="Times New Roman"/>
          <w:sz w:val="28"/>
          <w:szCs w:val="28"/>
        </w:rPr>
        <w:t xml:space="preserve">, по состоянию на дату не ранее первого числа месяца, в котором направляется заявка, подтверждающей право собственности или иное законное основание участника отбора на реконструируемое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(представляется по собственной инициативе), или электронной копии документа, подтверждающего право собственности или иное законное основание участника отбора на </w:t>
      </w:r>
      <w:r w:rsidRPr="00691D48">
        <w:rPr>
          <w:rFonts w:ascii="Times New Roman" w:hAnsi="Times New Roman" w:cs="Times New Roman"/>
          <w:sz w:val="28"/>
          <w:szCs w:val="28"/>
        </w:rPr>
        <w:lastRenderedPageBreak/>
        <w:t>реконструируемое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(в случае если право собственности на реконструируемое производственное и (или) складское здание, строение, сооружение не зарегистрировано в ЕГРН) (в случае реконструкции);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2" w:name="P142"/>
      <w:bookmarkEnd w:id="32"/>
      <w:r w:rsidRPr="00691D48">
        <w:rPr>
          <w:rFonts w:ascii="Times New Roman" w:hAnsi="Times New Roman" w:cs="Times New Roman"/>
          <w:sz w:val="28"/>
          <w:szCs w:val="28"/>
        </w:rPr>
        <w:t xml:space="preserve">11) выписки из ЕГРН, выданной </w:t>
      </w:r>
      <w:proofErr w:type="spellStart"/>
      <w:r w:rsidRPr="00691D48">
        <w:rPr>
          <w:rFonts w:ascii="Times New Roman" w:hAnsi="Times New Roman" w:cs="Times New Roman"/>
          <w:sz w:val="28"/>
          <w:szCs w:val="28"/>
        </w:rPr>
        <w:t>Росреестром</w:t>
      </w:r>
      <w:proofErr w:type="spellEnd"/>
      <w:r w:rsidRPr="00691D48">
        <w:rPr>
          <w:rFonts w:ascii="Times New Roman" w:hAnsi="Times New Roman" w:cs="Times New Roman"/>
          <w:sz w:val="28"/>
          <w:szCs w:val="28"/>
        </w:rPr>
        <w:t>, по состоянию на дату не ранее первого числа месяца, в котором направляется заявка, подтверждающей право собственности участника отбора либо иное законное основание в отношении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необходимых для реализации проекта (представляется по собственной инициативе), или в случае если указанное право на производственные и (или) складские здания, строения, сооружения, предназначенные для производства, хранения и переработки сельскохозяйственной продукции, не зарегистрировано в ЕГРН, электронной копии документа, подтверждающего указанное право участника отбора (в случаях если грант планируется направить на подключение производственных и (или) складских зданий, строений, сооружений, предназначенных для производства, хранения и переработки сельскохозяйственной продукции, к инженерным сетям);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12) электронной копии предварительного договора купли-продажи земельного участка на территории края из земель сельскохозяйственного назначения (положение настоящего подпункта применяется для участников отбора, перечни расходов которых предусматривают приобретение земельного участка за счет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13) информация о производственной деятельности ИП за год, предшествующий году подачи заявки, по форме № 1-ИП, устанавливаемой приказом Министерства сельского хозяйства Российской Федерации (для участника отбора, являющегося ИП, зарегистрировавшимся в году, предшествующем году предоставления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3" w:name="P145"/>
      <w:bookmarkEnd w:id="33"/>
      <w:r w:rsidRPr="00691D48">
        <w:rPr>
          <w:rFonts w:ascii="Times New Roman" w:hAnsi="Times New Roman" w:cs="Times New Roman"/>
          <w:sz w:val="28"/>
          <w:szCs w:val="28"/>
        </w:rPr>
        <w:t>14) электронную копию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(при наличии);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4" w:name="P146"/>
      <w:bookmarkEnd w:id="34"/>
      <w:r w:rsidRPr="00691D48">
        <w:rPr>
          <w:rFonts w:ascii="Times New Roman" w:hAnsi="Times New Roman" w:cs="Times New Roman"/>
          <w:sz w:val="28"/>
          <w:szCs w:val="28"/>
        </w:rPr>
        <w:t>15)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5" w:name="P147"/>
      <w:bookmarkEnd w:id="35"/>
      <w:r w:rsidRPr="00691D48">
        <w:rPr>
          <w:rFonts w:ascii="Times New Roman" w:hAnsi="Times New Roman" w:cs="Times New Roman"/>
          <w:sz w:val="28"/>
          <w:szCs w:val="28"/>
        </w:rPr>
        <w:t>16) выписки из единого государственного реестра индивидуальных предпринимателей по состоянию на дату не ранее первого числа месяца, в котором направляется заявка (для участников отбора, являющихся на дату подачи заявки ИП) (представляется по собственной инициативе);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6" w:name="P148"/>
      <w:bookmarkEnd w:id="36"/>
      <w:r w:rsidRPr="00691D48">
        <w:rPr>
          <w:rFonts w:ascii="Times New Roman" w:hAnsi="Times New Roman" w:cs="Times New Roman"/>
          <w:sz w:val="28"/>
          <w:szCs w:val="28"/>
        </w:rPr>
        <w:t xml:space="preserve">17) электронную копию документа, подтверждающего прохождение </w:t>
      </w:r>
      <w:r w:rsidRPr="00691D48">
        <w:rPr>
          <w:rFonts w:ascii="Times New Roman" w:hAnsi="Times New Roman" w:cs="Times New Roman"/>
          <w:sz w:val="28"/>
          <w:szCs w:val="28"/>
        </w:rPr>
        <w:lastRenderedPageBreak/>
        <w:t>участником отбора обучения в рамках федерального образовательного проекта "Школа фермера" (при наличии);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18) электронной копии документа, подтверждающего полномочия уполномоченного лица (в случае подписания заявки уполномоченным лицом участника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7" w:name="P150"/>
      <w:bookmarkEnd w:id="37"/>
      <w:r w:rsidRPr="00691D48">
        <w:rPr>
          <w:rFonts w:ascii="Times New Roman" w:hAnsi="Times New Roman" w:cs="Times New Roman"/>
          <w:sz w:val="28"/>
          <w:szCs w:val="28"/>
        </w:rPr>
        <w:t>2.12. Документы, указанные в пункте 2.11 Порядка, должны соответствовать следующим требованиям: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подписаны в соответствии с требованиями абзаца первого пункта 2.13 Порядка (за исключением документов, предусмотренных подпунктами 4, 6 (в части предоставления выписки из ЕГРН), 9 (в части предоставления выписки из ЕГРН), подпункте "г" подпункта 10 (в части предоставления выписок из ЕГРН), 11 (в части предоставления выписки из ЕГРН), 15, 16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поддаваться прочтению.</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8" w:name="P155"/>
      <w:bookmarkEnd w:id="38"/>
      <w:r w:rsidRPr="00691D48">
        <w:rPr>
          <w:rFonts w:ascii="Times New Roman" w:hAnsi="Times New Roman" w:cs="Times New Roman"/>
          <w:sz w:val="28"/>
          <w:szCs w:val="28"/>
        </w:rPr>
        <w:t>2.13. Для участия в отборе участник отбора представляет в министерство заявку в форме электронного документа, подписанного в соответствии с Федеральным законом от 06.04.2011 № 63-ФЗ "Об электронной подписи" (далее - Федеральный закон № 63-ФЗ) усиленной квалифицированной электронной подписью (далее - электронная подпись)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документов, предусмотренных подпунктами 4, 6 (в части предоставления выписки из ЕГРН), 9 (в части предоставления выписки из ЕГРН), подпункте "г" подпункта 10 (в части предоставления выписки из ЕГРН), 11 (в части предоставления выписки из ЕГРН), 15, 16 пункта 2.11 Порядка) через личный кабинет ГИС "Субсидия АПК24" с использованием информационно-телекоммуникационной сети Интернет по ссылке http://sapk24.krskcit.ru (далее - личный кабинет).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Регистрация поступивших заявок осуществляется в автоматическом режиме в ГИС "Субсидия АПК24" в порядке очередности их поступления.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Министерство в течение 3 рабочих дней со дня, следующего за днем регистрации заявки, проводит процедуру проверки соответствия представленных документов требованиям к их комплектности и оформлению, установленным пунктами 2.11, 2.12 Порядка. В случае поступления заявки в выходной или нерабочий праздничный день проверка документов осуществляется в первый рабочий день, следующий за днем регистрации </w:t>
      </w:r>
      <w:r w:rsidRPr="00691D48">
        <w:rPr>
          <w:rFonts w:ascii="Times New Roman" w:hAnsi="Times New Roman" w:cs="Times New Roman"/>
          <w:sz w:val="28"/>
          <w:szCs w:val="28"/>
        </w:rPr>
        <w:lastRenderedPageBreak/>
        <w:t>заявки.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2.14. Участник отбора вправе отозвать заявку по собственной инициативе в личном кабинете до окончания срока приема заявок, указанного в объявлении.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отзыва заявки участником отбора министерство осуществляет возврат заявки в ГИС "Субсидия АПК24" в день отзыва заявки участником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Внесение изменений в заявку (доработка) и ее повторная подача осуществляется участником отбора до окончания срока приема заявок, указанного в объявлении, в порядке, установленном пунктом 2.13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2.15. В случае если участник отбора не представил по собственной инициативе документы, предусмотренные подпунктами 4, 6 (в части предоставления выписки из ЕГРН), 9 (в части предоставления выписки из ЕГРН), подпункте "г" подпункта 10 (в части предоставления выписки из ЕГРН), 11 (в части предоставления выписки из ЕГРН), 15, 16 пункта 2.11 Порядка, министерство в течение 5 рабочих дней со дня, следующего за днем окончания срока приема заявок, указанного в объявлении,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у территориального органа Федеральной налоговой службы:</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а)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w:t>
      </w:r>
      <w:proofErr w:type="spellStart"/>
      <w:r w:rsidRPr="00691D48">
        <w:rPr>
          <w:rFonts w:ascii="Times New Roman" w:hAnsi="Times New Roman" w:cs="Times New Roman"/>
          <w:sz w:val="28"/>
          <w:szCs w:val="28"/>
        </w:rPr>
        <w:t>непревышении</w:t>
      </w:r>
      <w:proofErr w:type="spellEnd"/>
      <w:r w:rsidRPr="00691D48">
        <w:rPr>
          <w:rFonts w:ascii="Times New Roman" w:hAnsi="Times New Roman" w:cs="Times New Roman"/>
          <w:sz w:val="28"/>
          <w:szCs w:val="28"/>
        </w:rPr>
        <w:t xml:space="preserve"> ее размера, определенного пунктом 3 статьи 47 Налогового кодекса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б) сведения, подтверждающие, что участник отбора, являющийся индивидуальным предпринимателем, прекратил (не прекратил) деятельность в качестве индивидуального предпринимателя;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сведения о постановке на учет физического лица (идентификационный номер налогоплательщика);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2) у территориального органа Федеральной службы государственной регистрации, кадастра и картографии (далее - </w:t>
      </w:r>
      <w:proofErr w:type="spellStart"/>
      <w:r w:rsidRPr="00691D48">
        <w:rPr>
          <w:rFonts w:ascii="Times New Roman" w:hAnsi="Times New Roman" w:cs="Times New Roman"/>
          <w:sz w:val="28"/>
          <w:szCs w:val="28"/>
        </w:rPr>
        <w:t>Росреестр</w:t>
      </w:r>
      <w:proofErr w:type="spellEnd"/>
      <w:r w:rsidRPr="00691D48">
        <w:rPr>
          <w:rFonts w:ascii="Times New Roman" w:hAnsi="Times New Roman" w:cs="Times New Roman"/>
          <w:sz w:val="28"/>
          <w:szCs w:val="28"/>
        </w:rPr>
        <w:t>) сведения, подтверждающие наличие у участника отбора прав собственности или иное законное основание на земельный участок (необходимый для реализации проекта), на торговые объекты, на производственные и (или) складские здания, строения, сооружения.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участником отбора требований, установленных подпунктами 1, 2 пункта 2.10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Сведения о соблюдении участником отбора требования, установленного подпунктом 4 пункта 2.10 Порядка, проверяются министерством с </w:t>
      </w:r>
      <w:r w:rsidRPr="00691D48">
        <w:rPr>
          <w:rFonts w:ascii="Times New Roman" w:hAnsi="Times New Roman" w:cs="Times New Roman"/>
          <w:sz w:val="28"/>
          <w:szCs w:val="28"/>
        </w:rPr>
        <w:lastRenderedPageBreak/>
        <w:t>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Документы и (или) сведения, полученные в порядке межведомственного взаимодействия, приобщаются к соответствующей заявке.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участником отбора требований, установленных подпунктами 3, 8, 11, 14 пункта 2.10 Порядка, указываются им в заявлении.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39" w:name="P171"/>
      <w:bookmarkEnd w:id="39"/>
      <w:r w:rsidRPr="00691D48">
        <w:rPr>
          <w:rFonts w:ascii="Times New Roman" w:hAnsi="Times New Roman" w:cs="Times New Roman"/>
          <w:sz w:val="28"/>
          <w:szCs w:val="28"/>
        </w:rPr>
        <w:t>2.16. Рассмотрение и оценка заявок осуществляется в два этапа: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этап - рассмотрение заявок осуществляется министерством в соответствии с пунктами 2.17, 2.19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этап - рассмотрение заявок на наличие или отсутствие основания для их отклонения, предусмотренного подпунктом 8 пункта 2.18 Порядка, и оценка заявок осуществляется комиссией в соответствии с пунктом 2.20 Порядка, состав и порядок работы которой утверждается приказом министерства.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0" w:name="P174"/>
      <w:bookmarkEnd w:id="40"/>
      <w:r w:rsidRPr="00691D48">
        <w:rPr>
          <w:rFonts w:ascii="Times New Roman" w:hAnsi="Times New Roman" w:cs="Times New Roman"/>
          <w:sz w:val="28"/>
          <w:szCs w:val="28"/>
        </w:rPr>
        <w:t>2.17. Министерство в течение 10 рабочих дней со дня, следующего за днем окончания срока приема заявок, указанного в объявлении, рассматривает заявки на наличие либо отсутствие оснований для их отклонения, предусмотренных подпунктами 1 - 6 пункта 2.18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1" w:name="P175"/>
      <w:bookmarkEnd w:id="41"/>
      <w:r w:rsidRPr="00691D48">
        <w:rPr>
          <w:rFonts w:ascii="Times New Roman" w:hAnsi="Times New Roman" w:cs="Times New Roman"/>
          <w:sz w:val="28"/>
          <w:szCs w:val="28"/>
        </w:rPr>
        <w:t>2.18. Основаниями для отклонения заявки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2" w:name="P176"/>
      <w:bookmarkEnd w:id="42"/>
      <w:r w:rsidRPr="00691D48">
        <w:rPr>
          <w:rFonts w:ascii="Times New Roman" w:hAnsi="Times New Roman" w:cs="Times New Roman"/>
          <w:sz w:val="28"/>
          <w:szCs w:val="28"/>
        </w:rPr>
        <w:t>1) несоответствие участника отбора категории получателя гранта, предусмотренной пунктом 2.8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несоответствие участника отбора требованиям к участнику отбора, установленным пунктом 2.10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непредставление (представление не в полном объеме) документов, указанных в объявлении, предусмотренных пунктом 2.11 Порядка (за исключением документов, предусмотренных подпунктами 4, 6 (в части предоставления выписки из ЕГРН), 9 (в части предоставления выписки из ЕГРН), подпункте "г" подпункта 10 (в части предоставления выписки из ЕГРН), 11 (в части предоставления выписки из ЕГРН), 15, 16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несоответствие представленной участником отбора заявки и (или) документов требованиям, установленным в объявлении, предусмотренным пунктами 2.11, 2.12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недостоверность информации, содержащейся в документах, представленных участником отбора в целях подтверждения соответствия требованиям к участнику отбора, установленным пунктом 2.10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3" w:name="P181"/>
      <w:bookmarkEnd w:id="43"/>
      <w:r w:rsidRPr="00691D48">
        <w:rPr>
          <w:rFonts w:ascii="Times New Roman" w:hAnsi="Times New Roman" w:cs="Times New Roman"/>
          <w:sz w:val="28"/>
          <w:szCs w:val="28"/>
        </w:rPr>
        <w:t>6) подача участником отбора заявки после даты и (или) времени, определенных для подачи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4" w:name="P182"/>
      <w:bookmarkEnd w:id="44"/>
      <w:r w:rsidRPr="00691D48">
        <w:rPr>
          <w:rFonts w:ascii="Times New Roman" w:hAnsi="Times New Roman" w:cs="Times New Roman"/>
          <w:sz w:val="28"/>
          <w:szCs w:val="28"/>
        </w:rPr>
        <w:t>7) отсутствие (недостаточность) лимитов бюджетных обязательств, доведенных на цели, предусмотренные пунктом 1.3 Порядка (для участников отбора, включенных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5" w:name="P183"/>
      <w:bookmarkEnd w:id="45"/>
      <w:r w:rsidRPr="00691D48">
        <w:rPr>
          <w:rFonts w:ascii="Times New Roman" w:hAnsi="Times New Roman" w:cs="Times New Roman"/>
          <w:sz w:val="28"/>
          <w:szCs w:val="28"/>
        </w:rPr>
        <w:t>8) неявка участника отбора на собеседование, предусмотренное пунктом 2.21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6" w:name="P184"/>
      <w:bookmarkEnd w:id="46"/>
      <w:r w:rsidRPr="00691D48">
        <w:rPr>
          <w:rFonts w:ascii="Times New Roman" w:hAnsi="Times New Roman" w:cs="Times New Roman"/>
          <w:sz w:val="28"/>
          <w:szCs w:val="28"/>
        </w:rPr>
        <w:lastRenderedPageBreak/>
        <w:t>2.19. Министерство в течение 15 рабочих дней со дня, следующего за днем окончания срока приема заявок, указанного в объявлении: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7" w:name="P185"/>
      <w:bookmarkEnd w:id="47"/>
      <w:r w:rsidRPr="00691D48">
        <w:rPr>
          <w:rFonts w:ascii="Times New Roman" w:hAnsi="Times New Roman" w:cs="Times New Roman"/>
          <w:sz w:val="28"/>
          <w:szCs w:val="28"/>
        </w:rPr>
        <w:t>1) издает приказ, которым утверждает: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а) реестр участников отбора, допущенных к рассмотрению и оценке заявок комиссией (далее - реестр 1). В реестр 1 включаются участники отбора, заявки которых не содержат оснований для отклонения, установленных подпунктами 1 - 6 пункта 2.18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б) реестр участников отбора, которым отказано в допуске к оценке заявок комиссией (далее - реестр 2). В реестр 2 включаются участники отбора, заявки которых содержат основания для отклонения, установленные подпунктами 1 - 6 пункта 2.18 Порядка. Реестр 2 формируется с указанием оснований для отклонения заявки, предусмотренных подпунктами 1 - 6 пункта 2.18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направляет в личный кабинет: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а) участникам отбора, включенным в реестр 1, уведомления о допуске к рассмотрению и оценке заявок комиссией, содержащие дату и номер приказа, указанного в подпункте 1 настоящего пункта, и информацию о дате и времени работы комиссии;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б) участникам отбора, включенным в реестр 2, уведомления об отказе в допуске к рассмотрению и оценке заявок комиссией, содержащие дату и номер приказа, указанного в подпункте 1 настоящего пункта;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передает заявки участников отбора, включенных в реестр 1, комиссии для рассмотрения и оценки.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8" w:name="P192"/>
      <w:bookmarkEnd w:id="48"/>
      <w:r w:rsidRPr="00691D48">
        <w:rPr>
          <w:rFonts w:ascii="Times New Roman" w:hAnsi="Times New Roman" w:cs="Times New Roman"/>
          <w:sz w:val="28"/>
          <w:szCs w:val="28"/>
        </w:rPr>
        <w:t>2.20. Заседание комиссии проводится в срок, не превышающий 30 рабочих дней со дня, следующего за днем окончания срока приема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49" w:name="P193"/>
      <w:bookmarkEnd w:id="49"/>
      <w:r w:rsidRPr="00691D48">
        <w:rPr>
          <w:rFonts w:ascii="Times New Roman" w:hAnsi="Times New Roman" w:cs="Times New Roman"/>
          <w:sz w:val="28"/>
          <w:szCs w:val="28"/>
        </w:rPr>
        <w:t>2.21. Комиссия не позднее срока, указанного в пункте 2.20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0" w:name="P194"/>
      <w:bookmarkEnd w:id="50"/>
      <w:r w:rsidRPr="00691D48">
        <w:rPr>
          <w:rFonts w:ascii="Times New Roman" w:hAnsi="Times New Roman" w:cs="Times New Roman"/>
          <w:sz w:val="28"/>
          <w:szCs w:val="28"/>
        </w:rPr>
        <w:t>1) проводит в очной форме, в том числе посредством видео-конференц-связи собеседование с каждым участником отбора, оценивает их заявки по каждому из критериев оценки заявок, предусмотренных пунктом 2.9 Порядка, путем заполнения конкурсных бюллетеней по форме согласно приложению № 3 к Порядку.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1 пункта 2.9 Порядка, принимается на основании информации, содержащейся в перечне затрат.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Решение по выставлению количества баллов по критерию оценки заявок, указанному в подпункте 2 пункта 2.9 Порядка, принимается членом комиссии на основании наличия либо отсутствия документов, указанных в подпунктах 6, 7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Решение по выставлению соответствующего балла по критерию оценки заявок, указанному в подпункте 3 пункта 2.9 Порядка, принимается комиссией по результатам собеседования путем открытого голосования членов комиссии, присутствующих на заседании.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неявки участника отбора на собеседование конкурсный бюллетень на данного участника отбора не заполняется.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Решение по выставлению количества баллов по критерию оценки заявок, указанному в подпункте 4 пункта 2.9 Порядка, принимается членом комиссии </w:t>
      </w:r>
      <w:r w:rsidRPr="00691D48">
        <w:rPr>
          <w:rFonts w:ascii="Times New Roman" w:hAnsi="Times New Roman" w:cs="Times New Roman"/>
          <w:sz w:val="28"/>
          <w:szCs w:val="28"/>
        </w:rPr>
        <w:lastRenderedPageBreak/>
        <w:t>на основании наличия либо отсутствия документа, указанного в подпункте 3 (в части отметки о регистрации по месту жительства)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Решение по выставлению количества баллов по критерию оценки заявок, указанному в подпункте 5 пункта 2.9 Порядка, принимается членом комиссии на основании наличия либо отсутствия документа, указанного в подпункте 17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Решение по выставлению количества баллов по критерию оценки заявок, указанному в подпункте 6 пункта 2.9 Порядка, принимается членом комиссии на основании наличия либо отсутствия документа, указанного в подпункте 14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осуществляет ранжирование заявок (по мере уменьшения полученных баллов по итогам рассмотрения и оценки заявок и очередности поступления заявок в случае равенства количества полученных итоговых баллов, выставленных участникам отбора в строке 9 конкурсных бюллетеней) посредством формирования рейтинга участников отбора, в котором присваивает заявкам порядковые номера, по форме согласно приложению № 4 к Порядку;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формирует на основании рейтинга участников отбора реестр участников отбора, рекомендованных для предоставления грантов, по форме согласно приложению № 5 к Порядку.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Протокол заседания комиссии направляется в министерство в течение 5 рабочих дней со дня, следующего за днем заседания комиссии. К протоколу приобщаются рейтинг участников отбора и реестр участников отбора, рекомендованных для предоставления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1" w:name="P205"/>
      <w:bookmarkEnd w:id="51"/>
      <w:r w:rsidRPr="00691D48">
        <w:rPr>
          <w:rFonts w:ascii="Times New Roman" w:hAnsi="Times New Roman" w:cs="Times New Roman"/>
          <w:sz w:val="28"/>
          <w:szCs w:val="28"/>
        </w:rPr>
        <w:t>2.22. Министерство в течение 5 рабочих дней со дня, следующего за днем получения протокола заседания комиссии, указанного в пункте 2.21 Порядка, издает приказ о результатах проведения отбора (далее - приказ о результатах отбора), которым утверждает: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реестр победителей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реестр участников отбора, не прошедших отбор.</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реестр победителей отбора включаются участники отбора, включенные в реестр участников отбора, рекомендованных для предоставления грантов. Реестр победителей отбора формируется с учетом очередности, установленной в реестре участников отбора, рекомендованных для предоставления грантов, с указанием размеров грантов, рассчитанных в соответствии с пунктом 3.4 Порядка, в пределах лимитов бюджетных обязательств, доведенных на цели, предусмотренные пунктом 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В реестр участников отбора, не прошедших отбор, включаются участники отбора, включенные в реестр 2, включенные в реестр 1 и не включенные в реестр участников отбора, рекомендованных для предоставления грантов, а также участники отбора, включенные в реестр участников отбора, рекомендованных для предоставления грантов, заявки которых не обеспечены лимитами бюджетных обязательств, доведенными на цели, предусмотренные пунктом 1.3 Порядка. Реестр участников отбора, не прошедших отбор, формируется с указанием оснований для отклонения заявок, предусмотренных </w:t>
      </w:r>
      <w:r w:rsidRPr="00691D48">
        <w:rPr>
          <w:rFonts w:ascii="Times New Roman" w:hAnsi="Times New Roman" w:cs="Times New Roman"/>
          <w:sz w:val="28"/>
          <w:szCs w:val="28"/>
        </w:rPr>
        <w:lastRenderedPageBreak/>
        <w:t>пунктом 2.18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2" w:name="P210"/>
      <w:bookmarkEnd w:id="52"/>
      <w:r w:rsidRPr="00691D48">
        <w:rPr>
          <w:rFonts w:ascii="Times New Roman" w:hAnsi="Times New Roman" w:cs="Times New Roman"/>
          <w:sz w:val="28"/>
          <w:szCs w:val="28"/>
        </w:rPr>
        <w:t>2.23. В случае наличия оснований для отклонения заявки, установленных пунктом 2.18 Порядка, министерство в течение 10 рабочих дней со дня, следующего за днем издания приказа о результатах отбора, направляет участнику отбора в личный кабинет уведомление об отклонении заявки с указанием положений Порядка, которым не соответствует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отсутствия оснований для отклонения заявки, установленных пунктом 2.18 Порядка, министерство направляет участникам отбора, включенным в реестр победителей отбора, в срок, указанный в абзаце первом пункта 3.7 Порядка, проекты соглашений для заключения.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2.24. Министерство не позднее 14-го календарного дня, следующего за днем издания приказа о результатах отбора, размещает на едином портале, а также на официальном сайте министерства путем размещения указателя страницы официального сайта министерства протокол подведения итогов отбора, включающий следующие сведения: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дата, время и место проведения рассмотрения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дата, время и место оценки заявок;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информация об участниках отбора, заявки которых были рассмотрены;</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последовательность оценки заявок, присвоенные заявкам значения по каждому из предусмотренных критериев оценки заявок, показателей критериев оценки заявок, принятое на основании результатов оценки заявок решение о присвоении заявкам порядковых номеров;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6) наименование получателей грантов, с которыми заключаются соглашения, и размер предоставляемых им грантов.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3" w:name="P219"/>
      <w:bookmarkEnd w:id="53"/>
      <w:r w:rsidRPr="00691D48">
        <w:rPr>
          <w:rFonts w:ascii="Times New Roman" w:hAnsi="Times New Roman" w:cs="Times New Roman"/>
          <w:sz w:val="28"/>
          <w:szCs w:val="28"/>
        </w:rPr>
        <w:t>2.25. В случае утраты технической возможности проведения отбора в ГИС "Субсидия АПК24" министерство принимает в форме приказа решение об отмене проведения отбора в любой срок до издания приказа о результатах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принятия министерством решения об отмене проведения отбора соответствующее объявление размещается на едином портале, а также на официальном сайте министерства в течение 1 рабочего дня со дня принятия указанного решения с указанием причины отмены.</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2.26. Отбор признается несостоявшимся в следующих случаях: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4" w:name="P222"/>
      <w:bookmarkEnd w:id="54"/>
      <w:r w:rsidRPr="00691D48">
        <w:rPr>
          <w:rFonts w:ascii="Times New Roman" w:hAnsi="Times New Roman" w:cs="Times New Roman"/>
          <w:sz w:val="28"/>
          <w:szCs w:val="28"/>
        </w:rPr>
        <w:t>1) по окончании срока приема заявок не подано ни одной заявки;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5" w:name="P223"/>
      <w:bookmarkEnd w:id="55"/>
      <w:r w:rsidRPr="00691D48">
        <w:rPr>
          <w:rFonts w:ascii="Times New Roman" w:hAnsi="Times New Roman" w:cs="Times New Roman"/>
          <w:sz w:val="28"/>
          <w:szCs w:val="28"/>
        </w:rPr>
        <w:t>2) по окончании срока приема заявок подана только одна заявка;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6" w:name="P224"/>
      <w:bookmarkEnd w:id="56"/>
      <w:r w:rsidRPr="00691D48">
        <w:rPr>
          <w:rFonts w:ascii="Times New Roman" w:hAnsi="Times New Roman" w:cs="Times New Roman"/>
          <w:sz w:val="28"/>
          <w:szCs w:val="28"/>
        </w:rPr>
        <w:t>3) по результатам рассмотрения заявок отклонены все заявки по основаниям, предусмотренным пунктом 2.18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В случаях, предусмотренных подпунктами 1, 2 настоящего пункта, министерство в течение 2 рабочих дней, следующих за днем окончания срока приема заявок, принимает решение в форме приказа о признании отбора несостоявшимся. Объявление о признании отбора несостоявшимся размещается на едином портале, а также на официальном сайте министерства, </w:t>
      </w:r>
      <w:r w:rsidRPr="00691D48">
        <w:rPr>
          <w:rFonts w:ascii="Times New Roman" w:hAnsi="Times New Roman" w:cs="Times New Roman"/>
          <w:sz w:val="28"/>
          <w:szCs w:val="28"/>
        </w:rPr>
        <w:lastRenderedPageBreak/>
        <w:t>в течение 1 рабочего дня со дня принятия указанного решения.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предусмотренном подпунктом 3 настоящего пункта, решение министерства о признании отбора несостоявшимся отражается в приказе о результатах отбора, предусмотренном пунктом 2.22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7" w:name="P227"/>
      <w:bookmarkEnd w:id="57"/>
      <w:r w:rsidRPr="00691D48">
        <w:rPr>
          <w:rFonts w:ascii="Times New Roman" w:hAnsi="Times New Roman" w:cs="Times New Roman"/>
          <w:sz w:val="28"/>
          <w:szCs w:val="28"/>
        </w:rPr>
        <w:t>2.27. Порядок распределения грантов между победителями отбора и порядок взаимодействия с победителями отбора по результатам его проведения определяется в соответствии с разделом 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8" w:name="P228"/>
      <w:bookmarkEnd w:id="58"/>
      <w:r w:rsidRPr="00691D48">
        <w:rPr>
          <w:rFonts w:ascii="Times New Roman" w:hAnsi="Times New Roman" w:cs="Times New Roman"/>
          <w:sz w:val="28"/>
          <w:szCs w:val="28"/>
        </w:rPr>
        <w:t>2.28. В случае если сумма грантов, заявленных в реестре участников отбора, рекомендованных для предоставления грантов, превышает лимиты бюджетных обязательств, доведенные на цели, предусмотренные пунктом 1.3 Порядка, участнику отбора, заявка которого в соответствии с очередностью расположения в реестре участников отбора, рекомендованных для предоставления грантов, содержит размер гранта больше нераспределенного размера гранта, грант предоставляется частично (весь оставшийся нераспределенный размер гранта) в пределах оставшихся лимитов бюджетных обязательств.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59" w:name="P229"/>
      <w:bookmarkEnd w:id="59"/>
      <w:r w:rsidRPr="00691D48">
        <w:rPr>
          <w:rFonts w:ascii="Times New Roman" w:hAnsi="Times New Roman" w:cs="Times New Roman"/>
          <w:sz w:val="28"/>
          <w:szCs w:val="28"/>
        </w:rPr>
        <w:t>Для предоставления гранта участнику отбора в объеме меньшем, чем в заявленном им в заявке, министерство в срок не позднее 2 рабочих дней со дня, следующего за днем получения протокола заседания комиссии направляет указанному участнику отбора в личный кабинет уведомление о согласии (несогласии) получения гранта частично, содержащее в том числе отказ участника отбора от размера гранта, не обеспеченного лимитами бюджетных обязательств, доведенными на цели, указанные в пункте 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Участник отбора в течение 1 рабочего дня со дня, следующего за днем получения уведомления о согласии (несогласии) получения гранта частично, направляет в личном кабинете </w:t>
      </w:r>
      <w:proofErr w:type="gramStart"/>
      <w:r w:rsidRPr="00691D48">
        <w:rPr>
          <w:rFonts w:ascii="Times New Roman" w:hAnsi="Times New Roman" w:cs="Times New Roman"/>
          <w:sz w:val="28"/>
          <w:szCs w:val="28"/>
        </w:rPr>
        <w:t>в министерство</w:t>
      </w:r>
      <w:proofErr w:type="gramEnd"/>
      <w:r w:rsidRPr="00691D48">
        <w:rPr>
          <w:rFonts w:ascii="Times New Roman" w:hAnsi="Times New Roman" w:cs="Times New Roman"/>
          <w:sz w:val="28"/>
          <w:szCs w:val="28"/>
        </w:rPr>
        <w:t xml:space="preserve"> подписанное им уведомление о согласии (несогласии) получения гранта частично.</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Заявка, в отношении которой получено от участника отбора согласие получения гранта частично, включается в реестр победителей отбора в размере, соответствующем размеру остатка лимитов бюджетных обязательств.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получения от участника отбора уведомления о несогласии получения гранта частично, заявка указанного участника отбора включается в реестр участников отбора, не прошедших отбор, с указанием основания для отклонения заявки, указанного в подпункте 7 пункта 2.18 Порядка. Министерством направляется уведомление о согласии (несогласии) получения гранта частично участнику отбора, заявке которого присвоен следующий порядковый номер после заявки участника отбора, предоставившего уведомления о несогласии получения гранта частично, в порядке и сроки, указанные в абзаце втором настоящего пункта.</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Title"/>
        <w:contextualSpacing/>
        <w:jc w:val="center"/>
        <w:outlineLvl w:val="1"/>
        <w:rPr>
          <w:rFonts w:ascii="Times New Roman" w:hAnsi="Times New Roman" w:cs="Times New Roman"/>
          <w:sz w:val="28"/>
          <w:szCs w:val="28"/>
        </w:rPr>
      </w:pPr>
      <w:bookmarkStart w:id="60" w:name="P234"/>
      <w:bookmarkEnd w:id="60"/>
      <w:r w:rsidRPr="00691D48">
        <w:rPr>
          <w:rFonts w:ascii="Times New Roman" w:hAnsi="Times New Roman" w:cs="Times New Roman"/>
          <w:sz w:val="28"/>
          <w:szCs w:val="28"/>
        </w:rPr>
        <w:t>3. УСЛОВИЯ И ПОРЯДОК ПРЕДОСТАВЛЕНИЯ ГРАНТОВ</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bookmarkStart w:id="61" w:name="P236"/>
      <w:bookmarkEnd w:id="61"/>
      <w:r w:rsidRPr="00691D48">
        <w:rPr>
          <w:rFonts w:ascii="Times New Roman" w:hAnsi="Times New Roman" w:cs="Times New Roman"/>
          <w:sz w:val="28"/>
          <w:szCs w:val="28"/>
        </w:rPr>
        <w:t xml:space="preserve">3.1. Предоставление гранта получателю гранта осуществляется при </w:t>
      </w:r>
      <w:r w:rsidRPr="00691D48">
        <w:rPr>
          <w:rFonts w:ascii="Times New Roman" w:hAnsi="Times New Roman" w:cs="Times New Roman"/>
          <w:sz w:val="28"/>
          <w:szCs w:val="28"/>
        </w:rPr>
        <w:lastRenderedPageBreak/>
        <w:t>условии: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2" w:name="P237"/>
      <w:bookmarkEnd w:id="62"/>
      <w:r w:rsidRPr="00691D48">
        <w:rPr>
          <w:rFonts w:ascii="Times New Roman" w:hAnsi="Times New Roman" w:cs="Times New Roman"/>
          <w:sz w:val="28"/>
          <w:szCs w:val="28"/>
        </w:rPr>
        <w:t>1) соответствия получателя гранта по состоянию на дату не ранее первого числа месяца заключения соглашения следующим требованиям: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3" w:name="P238"/>
      <w:bookmarkEnd w:id="63"/>
      <w:r w:rsidRPr="00691D48">
        <w:rPr>
          <w:rFonts w:ascii="Times New Roman" w:hAnsi="Times New Roman" w:cs="Times New Roman"/>
          <w:sz w:val="28"/>
          <w:szCs w:val="28"/>
        </w:rPr>
        <w:t>а)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4" w:name="P239"/>
      <w:bookmarkEnd w:id="64"/>
      <w:r w:rsidRPr="00691D48">
        <w:rPr>
          <w:rFonts w:ascii="Times New Roman" w:hAnsi="Times New Roman" w:cs="Times New Roman"/>
          <w:sz w:val="28"/>
          <w:szCs w:val="28"/>
        </w:rPr>
        <w:t>б) получатель гранта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5" w:name="P240"/>
      <w:bookmarkEnd w:id="65"/>
      <w:r w:rsidRPr="00691D48">
        <w:rPr>
          <w:rFonts w:ascii="Times New Roman" w:hAnsi="Times New Roman" w:cs="Times New Roman"/>
          <w:sz w:val="28"/>
          <w:szCs w:val="28"/>
        </w:rPr>
        <w:t>в) получатель гранта не получает средства из краевого бюджета на основании иных нормативных правовых актов края на цели, установленные пунктом 1.3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6" w:name="P241"/>
      <w:bookmarkEnd w:id="66"/>
      <w:r w:rsidRPr="00691D48">
        <w:rPr>
          <w:rFonts w:ascii="Times New Roman" w:hAnsi="Times New Roman" w:cs="Times New Roman"/>
          <w:sz w:val="28"/>
          <w:szCs w:val="28"/>
        </w:rPr>
        <w:t>г) получатель гранта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7" w:name="P242"/>
      <w:bookmarkEnd w:id="67"/>
      <w:r w:rsidRPr="00691D48">
        <w:rPr>
          <w:rFonts w:ascii="Times New Roman" w:hAnsi="Times New Roman" w:cs="Times New Roman"/>
          <w:sz w:val="28"/>
          <w:szCs w:val="28"/>
        </w:rPr>
        <w:t>д) получатель гранта, являющийся индивидуальным предпринимателем, не прекратил деятельность в качестве индивидуального предпринимателя;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запрета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включение получателя гранта в реестр субъектов агропромышленного комплекса края в течение трех месяцев со дня предоставления гранта, а также заключение и исполнение получателем гранта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гранта по представлению производственных, финансово-экономических и ценовых показателей своей деятельности, рекомендации по участию получателя гранта в реализации совместно с органами местного самоуправления мероприятий по социально-экономическому развитию муниципальных образований, на территории которых они зарегистрированы, в формах, предусмотренных действующим законодательством, заключенного между участником отбора и министерством в соответствии со статьей 5 Закона края № 3-1004 (для получателя гранта, который не был включен в реестр субъектов агропромышленного комплекса края на момент проведения отбора);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обеспечение доли собственных средств на реализацию проекта не менее доли собственных средств, предусмотренной перечнем затрат и соглашением;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осуществление хозяйственной деятельности в течение срока реализации проекта;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6) недопущение продажи, дарения, передачи в аренду, залог, обмена, внесения в виде пая, вклада или отчуждения иными способами в соответствии с законодательством Российской Федерации имущества, приобретаемого в рамках реализации проекта с участием гранта и собственных средств, в течение всего срока реализации проекта;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7) приобретение в собственность техники, указанной в перечне затрат, годом выпуска не более трех лет (количество лет, прошедших с года их выпуска, определяется по состоянию на дату заключения договора на их приобретение в календарных годах с года, следующего за годом их выпуска);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8) использование гранта и собственных средств на расходы, предусмотренные проектом, в течение 12 месяцев с даты получения гранта (далее - срок использования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9) реализация проекта в сроки, предусмотренные проектом.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3.2. Проведение министерством проверки на соответствие получателя гранта требованиям, указанным в подпункте 1 пункта 3.1 Порядка, осуществляется в течение 5 рабочих дней, следующих за днем издания приказа о результатах отбора, предусмотренного пунктом 2.22 Порядка, в следующем порядке: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получателем гранта требований, установленных подпунктами "а", "б" подпункта 1 пункта 3.1 Порядка, проверяются министерством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получателем гранта требований, установленных подпунктом "г" подпункта 1 пункта 3.1 Порядка, проверяются министерством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получателем гранта требований, установленных подпунктом "в" подпункта 1 пункта 3.1 Порядка, указываются в заявлении.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Сведения о соблюдении получателем гранта требований, установленных подпунктом "д" подпункта 1 пункта 3.1 Порядка, проверяются министерством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3.3. Для подтверждения соответствия требованиям, установленным подпунктом "д" подпункта 1 пункта 3.1 Порядка, получатель субсидии по собственной инициативе при направлении подписанного соглашения представляет выписку из единого государственного реестра индивидуальных предпринимателей по состоянию на дату не ранее первого числа месяца заключения соглашения.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8" w:name="P257"/>
      <w:bookmarkEnd w:id="68"/>
      <w:r w:rsidRPr="00691D48">
        <w:rPr>
          <w:rFonts w:ascii="Times New Roman" w:hAnsi="Times New Roman" w:cs="Times New Roman"/>
          <w:sz w:val="28"/>
          <w:szCs w:val="28"/>
        </w:rPr>
        <w:t>3.4. Расчет размера гранта, предоставляемого i-</w:t>
      </w:r>
      <w:proofErr w:type="spellStart"/>
      <w:r w:rsidRPr="00691D48">
        <w:rPr>
          <w:rFonts w:ascii="Times New Roman" w:hAnsi="Times New Roman" w:cs="Times New Roman"/>
          <w:sz w:val="28"/>
          <w:szCs w:val="28"/>
        </w:rPr>
        <w:t>му</w:t>
      </w:r>
      <w:proofErr w:type="spellEnd"/>
      <w:r w:rsidRPr="00691D48">
        <w:rPr>
          <w:rFonts w:ascii="Times New Roman" w:hAnsi="Times New Roman" w:cs="Times New Roman"/>
          <w:sz w:val="28"/>
          <w:szCs w:val="28"/>
        </w:rPr>
        <w:t xml:space="preserve"> получателю гранта (</w:t>
      </w:r>
      <w:proofErr w:type="spellStart"/>
      <w:r w:rsidRPr="00691D48">
        <w:rPr>
          <w:rFonts w:ascii="Times New Roman" w:hAnsi="Times New Roman" w:cs="Times New Roman"/>
          <w:sz w:val="28"/>
          <w:szCs w:val="28"/>
        </w:rPr>
        <w:t>Р</w:t>
      </w:r>
      <w:r w:rsidRPr="00691D48">
        <w:rPr>
          <w:rFonts w:ascii="Times New Roman" w:hAnsi="Times New Roman" w:cs="Times New Roman"/>
          <w:sz w:val="28"/>
          <w:szCs w:val="28"/>
          <w:vertAlign w:val="subscript"/>
        </w:rPr>
        <w:t>гранта</w:t>
      </w:r>
      <w:proofErr w:type="spellEnd"/>
      <w:r w:rsidRPr="00691D48">
        <w:rPr>
          <w:rFonts w:ascii="Times New Roman" w:hAnsi="Times New Roman" w:cs="Times New Roman"/>
          <w:sz w:val="28"/>
          <w:szCs w:val="28"/>
        </w:rPr>
        <w:t xml:space="preserve">), осуществляется министерством в срок, предусмотренный пунктом </w:t>
      </w:r>
      <w:r w:rsidRPr="00691D48">
        <w:rPr>
          <w:rFonts w:ascii="Times New Roman" w:hAnsi="Times New Roman" w:cs="Times New Roman"/>
          <w:sz w:val="28"/>
          <w:szCs w:val="28"/>
        </w:rPr>
        <w:lastRenderedPageBreak/>
        <w:t>2.22 Порядка, по следующей формуле:</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center"/>
        <w:rPr>
          <w:rFonts w:ascii="Times New Roman" w:hAnsi="Times New Roman" w:cs="Times New Roman"/>
          <w:sz w:val="28"/>
          <w:szCs w:val="28"/>
        </w:rPr>
      </w:pPr>
      <w:proofErr w:type="spellStart"/>
      <w:r w:rsidRPr="00691D48">
        <w:rPr>
          <w:rFonts w:ascii="Times New Roman" w:hAnsi="Times New Roman" w:cs="Times New Roman"/>
          <w:sz w:val="28"/>
          <w:szCs w:val="28"/>
        </w:rPr>
        <w:t>Р</w:t>
      </w:r>
      <w:r w:rsidRPr="00691D48">
        <w:rPr>
          <w:rFonts w:ascii="Times New Roman" w:hAnsi="Times New Roman" w:cs="Times New Roman"/>
          <w:sz w:val="28"/>
          <w:szCs w:val="28"/>
          <w:vertAlign w:val="subscript"/>
        </w:rPr>
        <w:t>гранта</w:t>
      </w:r>
      <w:proofErr w:type="spellEnd"/>
      <w:r w:rsidRPr="00691D48">
        <w:rPr>
          <w:rFonts w:ascii="Times New Roman" w:hAnsi="Times New Roman" w:cs="Times New Roman"/>
          <w:sz w:val="28"/>
          <w:szCs w:val="28"/>
        </w:rPr>
        <w:t xml:space="preserve"> = </w:t>
      </w:r>
      <w:proofErr w:type="spellStart"/>
      <w:r w:rsidRPr="00691D48">
        <w:rPr>
          <w:rFonts w:ascii="Times New Roman" w:hAnsi="Times New Roman" w:cs="Times New Roman"/>
          <w:sz w:val="28"/>
          <w:szCs w:val="28"/>
        </w:rPr>
        <w:t>С</w:t>
      </w:r>
      <w:r w:rsidRPr="00691D48">
        <w:rPr>
          <w:rFonts w:ascii="Times New Roman" w:hAnsi="Times New Roman" w:cs="Times New Roman"/>
          <w:sz w:val="28"/>
          <w:szCs w:val="28"/>
          <w:vertAlign w:val="subscript"/>
        </w:rPr>
        <w:t>п</w:t>
      </w:r>
      <w:proofErr w:type="spellEnd"/>
      <w:r w:rsidRPr="00691D48">
        <w:rPr>
          <w:rFonts w:ascii="Times New Roman" w:hAnsi="Times New Roman" w:cs="Times New Roman"/>
          <w:sz w:val="28"/>
          <w:szCs w:val="28"/>
        </w:rPr>
        <w:t xml:space="preserve"> - </w:t>
      </w:r>
      <w:proofErr w:type="spellStart"/>
      <w:r w:rsidRPr="00691D48">
        <w:rPr>
          <w:rFonts w:ascii="Times New Roman" w:hAnsi="Times New Roman" w:cs="Times New Roman"/>
          <w:sz w:val="28"/>
          <w:szCs w:val="28"/>
        </w:rPr>
        <w:t>С</w:t>
      </w:r>
      <w:r w:rsidRPr="00691D48">
        <w:rPr>
          <w:rFonts w:ascii="Times New Roman" w:hAnsi="Times New Roman" w:cs="Times New Roman"/>
          <w:sz w:val="28"/>
          <w:szCs w:val="28"/>
          <w:vertAlign w:val="subscript"/>
        </w:rPr>
        <w:t>сс</w:t>
      </w:r>
      <w:proofErr w:type="spellEnd"/>
      <w:r w:rsidRPr="00691D48">
        <w:rPr>
          <w:rFonts w:ascii="Times New Roman" w:hAnsi="Times New Roman" w:cs="Times New Roman"/>
          <w:sz w:val="28"/>
          <w:szCs w:val="28"/>
        </w:rPr>
        <w:t>,</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где: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proofErr w:type="spellStart"/>
      <w:r w:rsidRPr="00691D48">
        <w:rPr>
          <w:rFonts w:ascii="Times New Roman" w:hAnsi="Times New Roman" w:cs="Times New Roman"/>
          <w:sz w:val="28"/>
          <w:szCs w:val="28"/>
        </w:rPr>
        <w:t>С</w:t>
      </w:r>
      <w:r w:rsidRPr="00691D48">
        <w:rPr>
          <w:rFonts w:ascii="Times New Roman" w:hAnsi="Times New Roman" w:cs="Times New Roman"/>
          <w:sz w:val="28"/>
          <w:szCs w:val="28"/>
          <w:vertAlign w:val="subscript"/>
        </w:rPr>
        <w:t>п</w:t>
      </w:r>
      <w:proofErr w:type="spellEnd"/>
      <w:r w:rsidRPr="00691D48">
        <w:rPr>
          <w:rFonts w:ascii="Times New Roman" w:hAnsi="Times New Roman" w:cs="Times New Roman"/>
          <w:sz w:val="28"/>
          <w:szCs w:val="28"/>
        </w:rPr>
        <w:t xml:space="preserve"> - стоимость проекта, предусмотренная перечнем затрат, рублей;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proofErr w:type="spellStart"/>
      <w:r w:rsidRPr="00691D48">
        <w:rPr>
          <w:rFonts w:ascii="Times New Roman" w:hAnsi="Times New Roman" w:cs="Times New Roman"/>
          <w:sz w:val="28"/>
          <w:szCs w:val="28"/>
        </w:rPr>
        <w:t>С</w:t>
      </w:r>
      <w:r w:rsidRPr="00691D48">
        <w:rPr>
          <w:rFonts w:ascii="Times New Roman" w:hAnsi="Times New Roman" w:cs="Times New Roman"/>
          <w:sz w:val="28"/>
          <w:szCs w:val="28"/>
          <w:vertAlign w:val="subscript"/>
        </w:rPr>
        <w:t>сс</w:t>
      </w:r>
      <w:proofErr w:type="spellEnd"/>
      <w:r w:rsidRPr="00691D48">
        <w:rPr>
          <w:rFonts w:ascii="Times New Roman" w:hAnsi="Times New Roman" w:cs="Times New Roman"/>
          <w:sz w:val="28"/>
          <w:szCs w:val="28"/>
        </w:rPr>
        <w:t xml:space="preserve"> - сумма собственных средств, рублей.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Максимальный размер гранта составляет 8000,0 тыс. рублей в расчете на одного получателя гранта, но не более 90 процентов затрат на реализацию проекта, предусмотренных перечнем затрат.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3.5. В случае увеличения лимитов бюджетных обязательств, доведенных в установленном порядке министерству в текущем финансовом году на цели, предусмотренные пунктом 1.3 Порядка, министерством проводится отбор в порядке и сроки, предусмотренные Порядком.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образования неиспользованного объема гранта в связи с уклонением получателей грантов от заключения соглашений министерство принимает решение в форме приказа о внесении изменений в приказ о результатах отбора в целях предоставления гранта участнику (</w:t>
      </w:r>
      <w:proofErr w:type="spellStart"/>
      <w:r w:rsidRPr="00691D48">
        <w:rPr>
          <w:rFonts w:ascii="Times New Roman" w:hAnsi="Times New Roman" w:cs="Times New Roman"/>
          <w:sz w:val="28"/>
          <w:szCs w:val="28"/>
        </w:rPr>
        <w:t>ам</w:t>
      </w:r>
      <w:proofErr w:type="spellEnd"/>
      <w:r w:rsidRPr="00691D48">
        <w:rPr>
          <w:rFonts w:ascii="Times New Roman" w:hAnsi="Times New Roman" w:cs="Times New Roman"/>
          <w:sz w:val="28"/>
          <w:szCs w:val="28"/>
        </w:rPr>
        <w:t>) отбора, заявка (и) которого (</w:t>
      </w:r>
      <w:proofErr w:type="spellStart"/>
      <w:r w:rsidRPr="00691D48">
        <w:rPr>
          <w:rFonts w:ascii="Times New Roman" w:hAnsi="Times New Roman" w:cs="Times New Roman"/>
          <w:sz w:val="28"/>
          <w:szCs w:val="28"/>
        </w:rPr>
        <w:t>ых</w:t>
      </w:r>
      <w:proofErr w:type="spellEnd"/>
      <w:r w:rsidRPr="00691D48">
        <w:rPr>
          <w:rFonts w:ascii="Times New Roman" w:hAnsi="Times New Roman" w:cs="Times New Roman"/>
          <w:sz w:val="28"/>
          <w:szCs w:val="28"/>
        </w:rPr>
        <w:t>) была (и) отклонена (ы) по основанию для отклонения заявки, указанному в подпункте 7 пункта 2.18 Порядка, и стоящего (их) под наименьшим (и) порядковым (и) номером (</w:t>
      </w:r>
      <w:proofErr w:type="spellStart"/>
      <w:r w:rsidRPr="00691D48">
        <w:rPr>
          <w:rFonts w:ascii="Times New Roman" w:hAnsi="Times New Roman" w:cs="Times New Roman"/>
          <w:sz w:val="28"/>
          <w:szCs w:val="28"/>
        </w:rPr>
        <w:t>ами</w:t>
      </w:r>
      <w:proofErr w:type="spellEnd"/>
      <w:r w:rsidRPr="00691D48">
        <w:rPr>
          <w:rFonts w:ascii="Times New Roman" w:hAnsi="Times New Roman" w:cs="Times New Roman"/>
          <w:sz w:val="28"/>
          <w:szCs w:val="28"/>
        </w:rPr>
        <w:t>) в реестре участников отбора, не прошедших отбор.</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недостаточности неиспользованного объема гранта в связи с уклонением получателей грантов от заключения соглашений для предоставления участнику отбора министерство в течение 1 рабочего дня со дня, следующего за днем образования неисполненного объема гранта в связи с уклонением получателей грантов от заключения соглашений, осуществляет действия, предусмотренные пунктом 2.28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3.6. Предоставление гранта получателю гранта осуществляется на основании соглашения, заключаемого между министерством и получателем гранта в соответствии с типовой формой, утвержденной Приказом министерства финансов края от 07.02.2024 № 17 "Об утверждении типовой формы соглашения (договора) о предоставлении из краевого бюджета субсидий, в том числе грантов в форме субсидий, юридическим лицам, индивидуальным предпринимателям, а также физическим лицам" (далее - типовая форма), в форме электронного документа с использованием ГИС "Субсидия АПК24", содержащего следующие обязательные условия: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1) согласование новых условий соглашения или о расторжении соглашения при </w:t>
      </w:r>
      <w:proofErr w:type="spellStart"/>
      <w:r w:rsidRPr="00691D48">
        <w:rPr>
          <w:rFonts w:ascii="Times New Roman" w:hAnsi="Times New Roman" w:cs="Times New Roman"/>
          <w:sz w:val="28"/>
          <w:szCs w:val="28"/>
        </w:rPr>
        <w:t>недостижении</w:t>
      </w:r>
      <w:proofErr w:type="spellEnd"/>
      <w:r w:rsidRPr="00691D48">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пункте 1.4 Порядка, приводящего к невозможности предоставления гранта в размере, определенном в соглашении;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2) согласие получателя гранта на осуществление в отношении него министерством проверок соблюдения порядка и условий предоставления гранта, в том числе в части достижения результата его предоставления, и </w:t>
      </w:r>
      <w:r w:rsidRPr="00691D48">
        <w:rPr>
          <w:rFonts w:ascii="Times New Roman" w:hAnsi="Times New Roman" w:cs="Times New Roman"/>
          <w:sz w:val="28"/>
          <w:szCs w:val="28"/>
        </w:rPr>
        <w:lastRenderedPageBreak/>
        <w:t>проверок Счетной палатой края и службой финансово-экономического контроля и контроля в сфере закупок края в соответствии со статьями 268.1 и 269.2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 предоставление отчета о достижении значения результата предоставления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5) о трудоустройстве в году, следующем за годом получения гранта, не менее 2 новых постоянных работников, если сумма гранта составляет 5000,0 тыс. рублей или более, и не менее 1 нового постоянного работника, если сумма гранта составляет менее 5000,0 тыс. рублей (при этом сам ИП в качестве нового постоянного работника не учитывается);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6) о сохранении численности работников, трудоустроенных на новые постоянные рабочие места, созданные в рамках реализации проекта, в течение срока реализации проекта;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7) об обеспечении ежегодного прироста объема производства сельскохозяйственной продукции в отчетном году по отношению к предыдущему году в денежном выражении, начиная с года, следующего за годом получения гранта, в размере не менее предусмотренного проектом и соглашением;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8) осуществление оплаты расходов, в том числе за счет собственных средств, предусмотренных перечнем затрат, только путем безналичного расчета;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9) о государственной регистрации права собственности в </w:t>
      </w:r>
      <w:proofErr w:type="spellStart"/>
      <w:r w:rsidRPr="00691D48">
        <w:rPr>
          <w:rFonts w:ascii="Times New Roman" w:hAnsi="Times New Roman" w:cs="Times New Roman"/>
          <w:sz w:val="28"/>
          <w:szCs w:val="28"/>
        </w:rPr>
        <w:t>Росреестре</w:t>
      </w:r>
      <w:proofErr w:type="spellEnd"/>
      <w:r w:rsidRPr="00691D48">
        <w:rPr>
          <w:rFonts w:ascii="Times New Roman" w:hAnsi="Times New Roman" w:cs="Times New Roman"/>
          <w:sz w:val="28"/>
          <w:szCs w:val="28"/>
        </w:rPr>
        <w:t xml:space="preserve"> на приобретенный земельный участок - в случае если грант направлен на приобретение земельного участка в собственность получателя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69" w:name="P278"/>
      <w:bookmarkEnd w:id="69"/>
      <w:r w:rsidRPr="00691D48">
        <w:rPr>
          <w:rFonts w:ascii="Times New Roman" w:hAnsi="Times New Roman" w:cs="Times New Roman"/>
          <w:sz w:val="28"/>
          <w:szCs w:val="28"/>
        </w:rPr>
        <w:t>В случае внесения изменений в соглашение между министерством и получателем гранта заключается дополнительное соглашение к соглашению по типовой форме в порядке, установленном пунктом 3.7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0" w:name="P279"/>
      <w:bookmarkEnd w:id="70"/>
      <w:r w:rsidRPr="00691D48">
        <w:rPr>
          <w:rFonts w:ascii="Times New Roman" w:hAnsi="Times New Roman" w:cs="Times New Roman"/>
          <w:sz w:val="28"/>
          <w:szCs w:val="28"/>
        </w:rPr>
        <w:t>В случае расторжения соглашения между министерством и получателем гранта заключается дополнительное соглашение о расторжении соглашения по типовой форме в порядке, установленном пунктом 3.7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1" w:name="P280"/>
      <w:bookmarkEnd w:id="71"/>
      <w:r w:rsidRPr="00691D48">
        <w:rPr>
          <w:rFonts w:ascii="Times New Roman" w:hAnsi="Times New Roman" w:cs="Times New Roman"/>
          <w:sz w:val="28"/>
          <w:szCs w:val="28"/>
        </w:rPr>
        <w:t xml:space="preserve">3.7. Для заключения соглашения министерство в течение 5 рабочих дней со дня, следующего за днем издания приказа о результатах отбора, </w:t>
      </w:r>
      <w:r w:rsidRPr="00691D48">
        <w:rPr>
          <w:rFonts w:ascii="Times New Roman" w:hAnsi="Times New Roman" w:cs="Times New Roman"/>
          <w:sz w:val="28"/>
          <w:szCs w:val="28"/>
        </w:rPr>
        <w:lastRenderedPageBreak/>
        <w:t>предусмотренного пунктом 2.22 Порядка, направляет получателю гранта в ГИС "Субсидия АПК24" проект соглашения для подписания.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заключения дополнительного соглашения, предусмотренного абзацами одиннадцатым, двенадцатым пункта 3.6 Порядка, министерство в течение 5 рабочих дней со дня принятия решения о заключении дополнительного соглашения направляет получателю гранта в ГИС "Субсидия АПК24" проект дополнительного соглашения для подписания.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Получатель гранта в течение 2 рабочих дней со дня, следующего за днем получения проекта соглашения (проекта дополнительного соглашения), подписывает проект соглашения (проект дополнительного соглашения) электронной подписью, который в автоматическом режиме в ГИС "Субсидия АПК24" поступает в министерство для подписания.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3.8. 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Российской Федерации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2" w:name="P285"/>
      <w:bookmarkEnd w:id="72"/>
      <w:r w:rsidRPr="00691D48">
        <w:rPr>
          <w:rFonts w:ascii="Times New Roman" w:hAnsi="Times New Roman" w:cs="Times New Roman"/>
          <w:sz w:val="28"/>
          <w:szCs w:val="28"/>
        </w:rPr>
        <w:t>3.9. Основаниями для отказа получателю гранта в предоставлении гранта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несоответствие представленных получателем гранта документов требованиям, предусмотренным пунктами 2.11, 2.12 Порядка, или непредставление (представление не в полном объеме) документов, предусмотренных пунктом 2.11 Порядка (за исключением документов, предусмотренных подпунктами 4, 6 (в части предоставления выписки из ЕГРН), 9 (в части предоставления выписки из ЕГРН), подпункте "г" подпункта 10 (в части предоставления выписки из ЕГРН), 11 (в части предоставления выписки из ЕГРН), 15, 16 пункта 2.11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установление факта недостоверности представленной получателем гранта информации;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3) несоответствие получателя гранта условиям, указанным в подпункте 1 </w:t>
      </w:r>
      <w:r w:rsidRPr="00691D48">
        <w:rPr>
          <w:rFonts w:ascii="Times New Roman" w:hAnsi="Times New Roman" w:cs="Times New Roman"/>
          <w:sz w:val="28"/>
          <w:szCs w:val="28"/>
        </w:rPr>
        <w:lastRenderedPageBreak/>
        <w:t>пункта 3.1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 признание получателя гранта уклонившимся от заключения соглашения.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3.10. Условиями признания получателя гранта уклонившимся от заключения соглашения (дополнительного соглашения)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нарушение получателем гранта срока подписания проекта соглашения (проекта дополнительного соглашения), установленного пунктом 3.7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отказ получателя гранта от заключения соглашения (дополнительного соглашения) с направлением в министерство в электронной форме в системе ГИС "Субсидия АПК24"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3.11. В случае наличия оснований для отказа в предоставлении гранта,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об отказе в предоставлении гранта в форме приказа и направляет получателю гранта в личный кабинет уведомление об отказе в предоставлении гранта с указанием способа обжалования решения об отказе в предоставлении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3.12. В случае отсутствия оснований для отказа в предоставлении гранта, установленных пунктом 3.9 Порядка, министерство в течение 10 рабочих дней со дня, следующего за днем издания приказа о результатах отбора, предусмотренного пунктом 2.22 Порядка, принимает решение о предоставлении гранта в форме приказа, подписывает соглашение со своей стороны и направляет его получателю гранта в ГИС "Субсидия АПК24".</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отсутствия оснований для отказа в предоставлении гранта, установленных пунктом 3.9 Порядка, министерство в течение 10 рабочих дней со дня, следующего за днем принятия решения о заключении дополнительного соглашения, подписывает дополнительное соглашение со своей стороны и направляет его получателю гранта в ГИС "Субсидия АПК24".</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3.13. Для достижения результата предоставления гранта, предусмотренного Государственной программой № 506-п: "обеспечена реализация проектов по развитию сельскохозяйственной деятельности, реализуемых получателями грантов "Наш фермер" как начального этапа предпринимательской деятельности (единиц)", результатами предоставления гранта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количество работников, трудоустроенных на новые постоянные рабочие места, созданные в рамках реализации проекта, единиц;</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прирост объема производства сельскохозяйственной продукции в отчетном году по отношению к предыдущему году, начиная с года, следующего за годом получения гранта (в денежном выражении), процентов.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Оценка эффективности по результатам предоставления гранта осуществляется министерством на основании данных о достижении получателем гранта значений результатов предоставления гранта по состоянию на 31 декабря отчетного года.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Значения результатов с указанием точной даты их завершения (достижения) для получателя гранта устанавливаются в соглашении.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3.14. Министерство в течение 2 рабочих дней со дня, следующего за днем принятия решения о предоставлении гранта, на основании приказа о предоставлении гранта формирует и направляет в министерство финансов края сводный перечень получателей грантов по форме согласно приложению № 6 к Порядку.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Министерство финансов края в течение 5 рабочих дней со дня, следующего за днем получения сводного перечня получателей грантов, зачисляет бюджетные средства на лицевой счет министерства, открытый в министерстве финансов края.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3.15. Предоставление гранта осуществляется путем перечисления денежных средств на расчетный счет получателя гранта,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Грант считается предоставленным (полученным) в день его поступления на расчетный счет получателя гранта.</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Title"/>
        <w:contextualSpacing/>
        <w:jc w:val="center"/>
        <w:outlineLvl w:val="1"/>
        <w:rPr>
          <w:rFonts w:ascii="Times New Roman" w:hAnsi="Times New Roman" w:cs="Times New Roman"/>
          <w:sz w:val="28"/>
          <w:szCs w:val="28"/>
        </w:rPr>
      </w:pPr>
      <w:r w:rsidRPr="00691D48">
        <w:rPr>
          <w:rFonts w:ascii="Times New Roman" w:hAnsi="Times New Roman" w:cs="Times New Roman"/>
          <w:sz w:val="28"/>
          <w:szCs w:val="28"/>
        </w:rPr>
        <w:t>4. ТРЕБОВАНИЯ В ЧАСТИ ПРЕДОСТАВЛЕНИЯ ОТЧЕТНОСТИ,</w:t>
      </w:r>
    </w:p>
    <w:p w:rsidR="00691D48" w:rsidRPr="00691D48" w:rsidRDefault="00691D48" w:rsidP="00691D48">
      <w:pPr>
        <w:pStyle w:val="ConsPlusTitle"/>
        <w:contextualSpacing/>
        <w:jc w:val="center"/>
        <w:rPr>
          <w:rFonts w:ascii="Times New Roman" w:hAnsi="Times New Roman" w:cs="Times New Roman"/>
          <w:sz w:val="28"/>
          <w:szCs w:val="28"/>
        </w:rPr>
      </w:pPr>
      <w:r w:rsidRPr="00691D48">
        <w:rPr>
          <w:rFonts w:ascii="Times New Roman" w:hAnsi="Times New Roman" w:cs="Times New Roman"/>
          <w:sz w:val="28"/>
          <w:szCs w:val="28"/>
        </w:rPr>
        <w:t>ОСУЩЕСТВЛЕНИЯ КОНТРОЛЯ (МОНИТОРИНГА) ЗА СОБЛЮДЕНИЕМ УСЛОВИЙ</w:t>
      </w:r>
      <w:r>
        <w:rPr>
          <w:rFonts w:ascii="Times New Roman" w:hAnsi="Times New Roman" w:cs="Times New Roman"/>
          <w:sz w:val="28"/>
          <w:szCs w:val="28"/>
        </w:rPr>
        <w:t xml:space="preserve"> </w:t>
      </w:r>
      <w:r w:rsidRPr="00691D48">
        <w:rPr>
          <w:rFonts w:ascii="Times New Roman" w:hAnsi="Times New Roman" w:cs="Times New Roman"/>
          <w:sz w:val="28"/>
          <w:szCs w:val="28"/>
        </w:rPr>
        <w:t>И ПОРЯДКА ПРЕДОСТАВЛЕНИЯ ГРАНТОВ И ОТВЕТСТВЕННОСТИ</w:t>
      </w:r>
      <w:r>
        <w:rPr>
          <w:rFonts w:ascii="Times New Roman" w:hAnsi="Times New Roman" w:cs="Times New Roman"/>
          <w:sz w:val="28"/>
          <w:szCs w:val="28"/>
        </w:rPr>
        <w:t xml:space="preserve"> </w:t>
      </w:r>
      <w:r w:rsidRPr="00691D48">
        <w:rPr>
          <w:rFonts w:ascii="Times New Roman" w:hAnsi="Times New Roman" w:cs="Times New Roman"/>
          <w:sz w:val="28"/>
          <w:szCs w:val="28"/>
        </w:rPr>
        <w:t>ЗА ИХ НАРУШЕНИЕ</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bookmarkStart w:id="73" w:name="P311"/>
      <w:bookmarkEnd w:id="73"/>
      <w:r w:rsidRPr="00691D48">
        <w:rPr>
          <w:rFonts w:ascii="Times New Roman" w:hAnsi="Times New Roman" w:cs="Times New Roman"/>
          <w:sz w:val="28"/>
          <w:szCs w:val="28"/>
        </w:rPr>
        <w:t>4.1. Получатель гранта представляет в исполнительно-распорядительный орган местного самоуправления муниципального района (округа) края (далее - Орган местного самоуправления) в форме электронного документа ГИС "Субсидия АПК24" следующие отчеты:</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ежеквартально, в срок не позднее 14 рабочего дня месяца, следующего за отчетным кварталом, для подтверждения достижения значения результата предоставления гранта отчет о достижении значения результата предоставления гранта (далее - отчет) в соответствии с приложением к типовой форме;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ежеквартально, в срок до 15-го числа месяца, следующего за отчетным кварталом, в течение срока использования гранта отчет об осуществлении расходов, источником финансового обеспечения которых является грант, в соответствии с приложением к типовой форме (далее - отчет о расходах) с приложением следующих документов, подтверждающих расходование гранта в соответствии с перечнем расходов: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а) при строительстве и (или) реконструкции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уточненного сводного сметного расчета стоимости строительства и (или) реконструкции (в случае изменения стоимости строительства и (или) реконструкции), разделов локальных сметных расчетов (смет);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электронных копий договоров на приобретение строительных материалов, используемых при строительстве и (или) реконструкции;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первичных документов, подтверждающих получение строительных материалов;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выполнение работ (оказание услуг), указанных в проектной документации либо в смете;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 приобретение строительных материалов;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документов о приемке выполненных работ (оказанных услуг), указанных в проектной документации либо в смете на строительство и (или) реконструкцию, и документов о стоимости выполненных работ (оказанных услуг), указанных в проектной документации либо в смете на строительство и (или) реконструкцию;</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разрешения на ввод в эксплуатацию (при наличии);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акта о приеме-передаче производственного и (или) складского здания, строения, сооружения, предназначенного для производства, хранения и переработки сельскохозяйственной продукции, соответствующего требованиям бухгалтерского учета;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4" w:name="P323"/>
      <w:bookmarkEnd w:id="74"/>
      <w:r w:rsidRPr="00691D48">
        <w:rPr>
          <w:rFonts w:ascii="Times New Roman" w:hAnsi="Times New Roman" w:cs="Times New Roman"/>
          <w:sz w:val="28"/>
          <w:szCs w:val="28"/>
        </w:rPr>
        <w:t>выписки из ЕГРН, подтверждающей право собственности получателя гранта на построенное производственное и (или) складское здание, строение, сооружение, предназначенное для производства, хранения и переработки сельскохозяйственной продукции (представляется по собственной инициативе);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б) при приобретении ограждений для выпаса и выгула сельскохозяйственных животных, в том числе электрической изгороди;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первичных учетных документов, подтверждающих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документов приема-передачи;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при подключении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выполнение работ (оказание услуг);</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 выполненных работ (оказанных услуг);</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электронных копий документов о приемке выполненных работ </w:t>
      </w:r>
      <w:r w:rsidRPr="00691D48">
        <w:rPr>
          <w:rFonts w:ascii="Times New Roman" w:hAnsi="Times New Roman" w:cs="Times New Roman"/>
          <w:sz w:val="28"/>
          <w:szCs w:val="28"/>
        </w:rPr>
        <w:lastRenderedPageBreak/>
        <w:t>(оказанных услуг) и документов о стоимости выполненных работ (оказанных услуг);</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г) при приобретении сельскохозяйственных животных: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первичных учетных документов, подтверждающих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сопроводительных ветеринарных документов;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племенных свидетельств (паспортов) (в случае приобретения племенных сельскохозяйственных животных);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свидетельства о регистрации в государственном племенном регистре племенного стада (в случае приобретения племенных сельскохозяйственных животных);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д) при приобретении техники: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первичных учетных документов, подтверждающих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паспортов самоходных машин и других видов техники, паспортов транспортных средств с отметкой соответствующего государственного органа о постановке их на учет (в случае приобретения техники, подлежащей постановке на учет в соответствующем государственном органе) или электронных копий технических паспортов и инвентарных карточек учета объекта основных средств (в случае приобретения техники, не подлежащей постановке на учет в соответствующем государственном органе);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е) при приобретении семенного материала овощей и (или) картофеля: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документов, подтверждающих приобретение семян, овощей и (или) картофеля у организаций, осуществляющих производство семян и (или) их подготовку к посеву (с полным технологическим циклом их подготовки к посеву в соответствии с принятой технологией по каждой сельскохозяйственной культуре) и (или) у лиц, уполномоченных этими организациями на продажу таких семян;</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электронных копий первичных учетных документов, подтверждающих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документов, подтверждающих соответствие семенного материала семенным и сортовым качествам, установленным ГОСТ 32592-2013 для овощных культур и ГОСТ 33996-2016 для картофеля;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ж) при приобретении земельного участка: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договора купли-продажи;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платежного документа, подтверждающего оплату;</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5" w:name="P360"/>
      <w:bookmarkEnd w:id="75"/>
      <w:r w:rsidRPr="00691D48">
        <w:rPr>
          <w:rFonts w:ascii="Times New Roman" w:hAnsi="Times New Roman" w:cs="Times New Roman"/>
          <w:sz w:val="28"/>
          <w:szCs w:val="28"/>
        </w:rPr>
        <w:t>выписки из ЕГРН, подтверждающей право собственности на приобретенный земельный участок (представляется по собственной инициативе);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з) при приобретении минеральных удобрений и (или) средств защиты растений: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договоров на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платежных документов, подтверждающих оплату, включая авансовые платежи;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первичных учетных документов, подтверждающих приобретение;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деклараций о соответствии или сертификатов добровольного подтверждения соответствия на приобретаемые средства защиты растений;</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электронных копий документов (паспортов качества), подтверждающих процентное содержание массовой доли азота, фосфора и калия, и декларации о соответствии или сертификатов добровольного подтверждения соответствия на приобретаемые минеральные удобрения;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электронной копии выписки по расчетному счету за отчетный квартал, выданной кредитной организацией по состоянию на последнее число последнего месяца отчетного квартала.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6" w:name="P369"/>
      <w:bookmarkEnd w:id="76"/>
      <w:r w:rsidRPr="00691D48">
        <w:rPr>
          <w:rFonts w:ascii="Times New Roman" w:hAnsi="Times New Roman" w:cs="Times New Roman"/>
          <w:sz w:val="28"/>
          <w:szCs w:val="28"/>
        </w:rPr>
        <w:t>4.2. Министерство устанавливает в соглашении форму и срок предоставления получателем гранта отчета о целевом расходовании средств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7" w:name="P370"/>
      <w:bookmarkEnd w:id="77"/>
      <w:r w:rsidRPr="00691D48">
        <w:rPr>
          <w:rFonts w:ascii="Times New Roman" w:hAnsi="Times New Roman" w:cs="Times New Roman"/>
          <w:sz w:val="28"/>
          <w:szCs w:val="28"/>
        </w:rPr>
        <w:t>4.3. Документы, указанные в пункте 4.1, 4.2 Порядка, должны соответствовать следующим требованиям: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2) подписаны электронной подписью;</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3) поддаваться прочтению.</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Получатели гранта в соответствии с законодательством Российской Федерации несут ответственность за полноту и достоверность сведений, содержащихся в заявке.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4.4. Орган местного самоуправления в течение 3 рабочих дней со дня, следующего за днем поступления отчетов, осуществляет сбор и проверку отчетов и принимает решение о приеме к рассмотрению отчетов или об отказе в приеме к рассмотрению отчетов посредством выявления наличия или отсутствия оснований для отказа в приеме к рассмотрению отчетов.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8" w:name="P376"/>
      <w:bookmarkEnd w:id="78"/>
      <w:r w:rsidRPr="00691D48">
        <w:rPr>
          <w:rFonts w:ascii="Times New Roman" w:hAnsi="Times New Roman" w:cs="Times New Roman"/>
          <w:sz w:val="28"/>
          <w:szCs w:val="28"/>
        </w:rPr>
        <w:t>4.5. Основаниями для отказа в приеме к рассмотрению отчетов является непредставление (представление не в полном объеме) документов, предусмотренных пунктами 4.1 (за исключением документов, предусмотренных абзацем десятым подпункта "а", абзацем четвертым подпункта "ж" подпункта 2 пункта 4.1 Порядка), 4.2 Порядка и (или) оформление указанных документов с нарушением требований, установленных пунктом 4.3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4.6. В случае наличия оснований для отказа в приеме к рассмотрению отчетов, указанных в пункте 4.5, орган местного самоуправления в течение 3 рабочих дней со дня, следующего за днем поступления отчетов, принимает решение об отказе в приеме к рассмотрению отчетов в ГИС "Субсидия АПК24", уведомляет об этом получателя гранта в личном кабинете.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получения уведомления об отказе в приеме к рассмотрению отчетов получатель гранта после устранения замечаний, явившихся основанием для отказа в приеме к рассмотрению отчетов, направляет отчеты в срок, указанный в пунктах 4.1, 4.2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В случае отсутствия оснований для отказа в приеме к рассмотрению отчетов, указанных в пункте 4.5 Порядка, Орган местного самоуправления принимает решение о приеме к рассмотрению отчетов в ГИС "Субсидия АПК24" и направляет отчеты в министерство в течение 3 рабочих дней со дня, следующего за днем поступления отчетов.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4.7. Проверка и принятие представленных в соответствии с пунктами 4.1, 4.2 Порядка отчетов осуществляется министерством в срок, не превышающий 14 рабочих дней со дня их поступления.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При непредставлении получателем гранта по собственной инициативе документов, указанных в абзаце десятом подпункта "а", абзаце четвертом подпункта "ж" подпункта 2 пункта 4.1 Порядка, министерство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указанные документы в территориальном органе Федеральной службы государственной регистрации, кадастра и картографии в течение 5 рабочих дней, следующих за днем получения отчета о расходах. Документы и сведения, полученные в порядке межведомственного взаимодействия, приобщаются к отчетам о расходах.</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4.8. 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4.9. Проверка соблюдения получателем гранта порядка и условий предоставления гранта, в том числе в части достижения результата предоставления гранта, осуществляется министерством.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Счетная палата края и служба финансово-экономического контроля и контроля в сфере закупок края осуществляют проверки в соответствии со статьями 268.1 и 269.2 Бюджетного кодекса Российской Федерации.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4.10. Мерой ответственности за нарушение условий и порядка предоставления гранта, в том числе за </w:t>
      </w:r>
      <w:proofErr w:type="spellStart"/>
      <w:r w:rsidRPr="00691D48">
        <w:rPr>
          <w:rFonts w:ascii="Times New Roman" w:hAnsi="Times New Roman" w:cs="Times New Roman"/>
          <w:sz w:val="28"/>
          <w:szCs w:val="28"/>
        </w:rPr>
        <w:t>недостижение</w:t>
      </w:r>
      <w:proofErr w:type="spellEnd"/>
      <w:r w:rsidRPr="00691D48">
        <w:rPr>
          <w:rFonts w:ascii="Times New Roman" w:hAnsi="Times New Roman" w:cs="Times New Roman"/>
          <w:sz w:val="28"/>
          <w:szCs w:val="28"/>
        </w:rPr>
        <w:t xml:space="preserve"> значения результата предоставления гранта является возврат гранта в доход краевого бюджета в случае нарушения получателем гранта условий, установленных при предоставлении гранта в соответствии с пунктом 3.1 Порядка, выявленного в том числе по фактам проверок, проведенных министерством и органами государственного финансового контроля, а также в случае </w:t>
      </w:r>
      <w:proofErr w:type="spellStart"/>
      <w:r w:rsidRPr="00691D48">
        <w:rPr>
          <w:rFonts w:ascii="Times New Roman" w:hAnsi="Times New Roman" w:cs="Times New Roman"/>
          <w:sz w:val="28"/>
          <w:szCs w:val="28"/>
        </w:rPr>
        <w:t>недостижения</w:t>
      </w:r>
      <w:proofErr w:type="spellEnd"/>
      <w:r w:rsidRPr="00691D48">
        <w:rPr>
          <w:rFonts w:ascii="Times New Roman" w:hAnsi="Times New Roman" w:cs="Times New Roman"/>
          <w:sz w:val="28"/>
          <w:szCs w:val="28"/>
        </w:rPr>
        <w:t xml:space="preserve"> значения результата предоставления гранта.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Непредставление получателем гранта отчета о результате по итогам четвертого квартала года, начиная с года, следующего за годом предоставления гранта, либо несоответствие представленного отчета о результате форме, установленной пунктом 4.1 Порядка, является подтверждением факта </w:t>
      </w:r>
      <w:proofErr w:type="spellStart"/>
      <w:r w:rsidRPr="00691D48">
        <w:rPr>
          <w:rFonts w:ascii="Times New Roman" w:hAnsi="Times New Roman" w:cs="Times New Roman"/>
          <w:sz w:val="28"/>
          <w:szCs w:val="28"/>
        </w:rPr>
        <w:t>недостижения</w:t>
      </w:r>
      <w:proofErr w:type="spellEnd"/>
      <w:r w:rsidRPr="00691D48">
        <w:rPr>
          <w:rFonts w:ascii="Times New Roman" w:hAnsi="Times New Roman" w:cs="Times New Roman"/>
          <w:sz w:val="28"/>
          <w:szCs w:val="28"/>
        </w:rPr>
        <w:t xml:space="preserve"> результата предоставления гранта и влечет в отношении получателя гранта применение меры ответственности за </w:t>
      </w:r>
      <w:proofErr w:type="spellStart"/>
      <w:r w:rsidRPr="00691D48">
        <w:rPr>
          <w:rFonts w:ascii="Times New Roman" w:hAnsi="Times New Roman" w:cs="Times New Roman"/>
          <w:sz w:val="28"/>
          <w:szCs w:val="28"/>
        </w:rPr>
        <w:t>недостижение</w:t>
      </w:r>
      <w:proofErr w:type="spellEnd"/>
      <w:r w:rsidRPr="00691D48">
        <w:rPr>
          <w:rFonts w:ascii="Times New Roman" w:hAnsi="Times New Roman" w:cs="Times New Roman"/>
          <w:sz w:val="28"/>
          <w:szCs w:val="28"/>
        </w:rPr>
        <w:t xml:space="preserve"> значения результата предоставления гранта, предусмотренной пунктом 4.12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79" w:name="P387"/>
      <w:bookmarkEnd w:id="79"/>
      <w:r w:rsidRPr="00691D48">
        <w:rPr>
          <w:rFonts w:ascii="Times New Roman" w:hAnsi="Times New Roman" w:cs="Times New Roman"/>
          <w:sz w:val="28"/>
          <w:szCs w:val="28"/>
        </w:rPr>
        <w:t>4.11. В случае нарушения получателем гранта условий, установленных при предоставлении гранта в соответствии с пунктом 3.1 Порядка, министерство в течение 30 рабочих дней со дня, следующего за днем установления факта нарушения получателем гранта условий предоставления гранта, предусмотренных пунктом 3.1 Порядка,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в отношении которого установлены факты нарушения условий его предоставления, предусмотренных пунктом 3.1 Порядка.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Министерство в течение 10 рабочих дней со дня, следующего за днем принятия решения, указанного в абзаце первом настоящего пункта, направляет получателю гранта письменное уведомление (требование) о </w:t>
      </w:r>
      <w:r w:rsidRPr="00691D48">
        <w:rPr>
          <w:rFonts w:ascii="Times New Roman" w:hAnsi="Times New Roman" w:cs="Times New Roman"/>
          <w:sz w:val="28"/>
          <w:szCs w:val="28"/>
        </w:rPr>
        <w:lastRenderedPageBreak/>
        <w:t>возврате полученной суммы гранта в доход краевого бюджета (далее - требование) почтовым отправлением с уведомлением о вручении.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0" w:name="P390"/>
      <w:bookmarkEnd w:id="80"/>
      <w:r w:rsidRPr="00691D48">
        <w:rPr>
          <w:rFonts w:ascii="Times New Roman" w:hAnsi="Times New Roman" w:cs="Times New Roman"/>
          <w:sz w:val="28"/>
          <w:szCs w:val="28"/>
        </w:rPr>
        <w:t xml:space="preserve">4.12. В случае </w:t>
      </w:r>
      <w:proofErr w:type="spellStart"/>
      <w:r w:rsidRPr="00691D48">
        <w:rPr>
          <w:rFonts w:ascii="Times New Roman" w:hAnsi="Times New Roman" w:cs="Times New Roman"/>
          <w:sz w:val="28"/>
          <w:szCs w:val="28"/>
        </w:rPr>
        <w:t>недостижения</w:t>
      </w:r>
      <w:proofErr w:type="spellEnd"/>
      <w:r w:rsidRPr="00691D48">
        <w:rPr>
          <w:rFonts w:ascii="Times New Roman" w:hAnsi="Times New Roman" w:cs="Times New Roman"/>
          <w:sz w:val="28"/>
          <w:szCs w:val="28"/>
        </w:rPr>
        <w:t xml:space="preserve"> получателем гранта значения результата предоставления гранта, установленного в соглашении, министерство в течение срока реализации проекта не позднее 1 мая года, начиная с года, следующего за годом предоставления гранта, принимает в форме приказа решение о применении к получателю гранта меры ответственности в виде возврата в доход краевого бюджета полученной суммы гранта за </w:t>
      </w:r>
      <w:proofErr w:type="spellStart"/>
      <w:r w:rsidRPr="00691D48">
        <w:rPr>
          <w:rFonts w:ascii="Times New Roman" w:hAnsi="Times New Roman" w:cs="Times New Roman"/>
          <w:sz w:val="28"/>
          <w:szCs w:val="28"/>
        </w:rPr>
        <w:t>недостижение</w:t>
      </w:r>
      <w:proofErr w:type="spellEnd"/>
      <w:r w:rsidRPr="00691D48">
        <w:rPr>
          <w:rFonts w:ascii="Times New Roman" w:hAnsi="Times New Roman" w:cs="Times New Roman"/>
          <w:sz w:val="28"/>
          <w:szCs w:val="28"/>
        </w:rPr>
        <w:t xml:space="preserve"> значения результата предоставления гранта и рассчитывает размер суммы гранта, подлежащей возврату в доход краевого бюджета, в соответствии с методикой, утвержденной Приказом министерства от 24.12.2018 № 719-о "Об утверждении перечня результатов предоставления субсидий, грантов в форме субсидий, методики (порядка) расчета их значений по мероприятиям регионального проекта, ведомственных проектов, комплекса процессных мероприятий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субсидий, грантов в форме субсидий из краевого бюджета, а также методики расчета размера сумм субсидий, грантов в форме субсидий, подлежащих возврату в краевой бюджет".</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Министерство в течение срока реализации проекта не позднее 1 июня года, начиная с года, следующего за годом предоставления гранта, направляет получателю гранта требование почтовым отправлением с уведомлением о вручении.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Получатель гранта в течение 10 рабочих дней со дня получения требования обязан произвести возврат в доход краевого бюджета суммы гранта в размере, указанном в требовании.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4.13. Основанием для освобождения получателя гранта от возврата средств в доход краевого бюджета при </w:t>
      </w:r>
      <w:proofErr w:type="spellStart"/>
      <w:r w:rsidRPr="00691D48">
        <w:rPr>
          <w:rFonts w:ascii="Times New Roman" w:hAnsi="Times New Roman" w:cs="Times New Roman"/>
          <w:sz w:val="28"/>
          <w:szCs w:val="28"/>
        </w:rPr>
        <w:t>недостижении</w:t>
      </w:r>
      <w:proofErr w:type="spellEnd"/>
      <w:r w:rsidRPr="00691D48">
        <w:rPr>
          <w:rFonts w:ascii="Times New Roman" w:hAnsi="Times New Roman" w:cs="Times New Roman"/>
          <w:sz w:val="28"/>
          <w:szCs w:val="28"/>
        </w:rPr>
        <w:t xml:space="preserve"> значения результата предоставления гранта, установленного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гранта, установленного в соглашении.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В случае </w:t>
      </w:r>
      <w:proofErr w:type="spellStart"/>
      <w:r w:rsidRPr="00691D48">
        <w:rPr>
          <w:rFonts w:ascii="Times New Roman" w:hAnsi="Times New Roman" w:cs="Times New Roman"/>
          <w:sz w:val="28"/>
          <w:szCs w:val="28"/>
        </w:rPr>
        <w:t>недостижения</w:t>
      </w:r>
      <w:proofErr w:type="spellEnd"/>
      <w:r w:rsidRPr="00691D48">
        <w:rPr>
          <w:rFonts w:ascii="Times New Roman" w:hAnsi="Times New Roman" w:cs="Times New Roman"/>
          <w:sz w:val="28"/>
          <w:szCs w:val="28"/>
        </w:rPr>
        <w:t xml:space="preserve"> значения результата предоставления гранта, установленного в соглашении, по причине наступления обстоятельств непреодолимой силы получатель гранта одновременно с представлением отчетов представляет в министерство документы, подтверждающие их наступление.</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При поступлении документов, подтверждающих наступление обстоятельств непреодолимой силы, министерство в течение срока </w:t>
      </w:r>
      <w:r w:rsidRPr="00691D48">
        <w:rPr>
          <w:rFonts w:ascii="Times New Roman" w:hAnsi="Times New Roman" w:cs="Times New Roman"/>
          <w:sz w:val="28"/>
          <w:szCs w:val="28"/>
        </w:rPr>
        <w:lastRenderedPageBreak/>
        <w:t>использования гранта в срок не позднее 1 мая года, начиная с года, следующего за годом предоставления гранта, рассматривает данные документы и принимает в форме приказа решение об освобождении (об отказе в освобождении) получателя гранта от возврата средств в доход краевого бюджета, в срок не позднее 1 июня года, следующего за годом предоставления субсидии, направляет получателю субсидии письменное уведомление об освобождении (об отказе в освобождении) получателя субсидии от возврата средств в краевой бюджет почтовым отправлением с уведомлением о вручении.</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1</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17"/>
        <w:gridCol w:w="1259"/>
        <w:gridCol w:w="3195"/>
      </w:tblGrid>
      <w:tr w:rsidR="00691D48" w:rsidRPr="00691D48">
        <w:tc>
          <w:tcPr>
            <w:tcW w:w="4617"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4454" w:type="dxa"/>
            <w:gridSpan w:val="2"/>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В министерство сельского хозяйства</w:t>
            </w:r>
            <w:r>
              <w:rPr>
                <w:rFonts w:ascii="Times New Roman" w:hAnsi="Times New Roman" w:cs="Times New Roman"/>
                <w:sz w:val="28"/>
                <w:szCs w:val="28"/>
              </w:rPr>
              <w:t xml:space="preserve"> </w:t>
            </w:r>
            <w:r w:rsidRPr="00691D48">
              <w:rPr>
                <w:rFonts w:ascii="Times New Roman" w:hAnsi="Times New Roman" w:cs="Times New Roman"/>
                <w:sz w:val="28"/>
                <w:szCs w:val="28"/>
              </w:rPr>
              <w:t>Красноярского края</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bookmarkStart w:id="81" w:name="P416"/>
            <w:bookmarkEnd w:id="81"/>
            <w:r w:rsidRPr="00691D48">
              <w:rPr>
                <w:rFonts w:ascii="Times New Roman" w:hAnsi="Times New Roman" w:cs="Times New Roman"/>
                <w:sz w:val="28"/>
                <w:szCs w:val="28"/>
              </w:rPr>
              <w:t>Заявление на участие в отборе для предоставления грантов</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 на финансовое обеспечение</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затрат, связанных с реализацией проекта по развитию</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сельскохозяйственной деятельности, и проведения отбора</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получателей указанных грантов в форме субсидий</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Настоящим заявляется о намерении участвовать в отборе получателей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отбор, грант), в соответствии с Порядком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утвержденным Постановлением Правительства Красноярского края от 25.10.2022 № 913-п (далее - Порядок).</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 Информация об участнике отбора: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 фамилия, имя, отчество (при наличии): ___</w:t>
            </w:r>
            <w:r>
              <w:rPr>
                <w:rFonts w:ascii="Times New Roman" w:hAnsi="Times New Roman" w:cs="Times New Roman"/>
                <w:sz w:val="28"/>
                <w:szCs w:val="28"/>
              </w:rPr>
              <w:t>______________________</w:t>
            </w:r>
          </w:p>
          <w:p w:rsidR="00691D48" w:rsidRPr="00691D48" w:rsidRDefault="00691D48" w:rsidP="00691D48">
            <w:pPr>
              <w:pStyle w:val="ConsPlusNormal"/>
              <w:contextualSpacing/>
              <w:rPr>
                <w:rFonts w:ascii="Times New Roman" w:hAnsi="Times New Roman" w:cs="Times New Roman"/>
                <w:sz w:val="28"/>
                <w:szCs w:val="28"/>
              </w:rPr>
            </w:pPr>
            <w:r w:rsidRPr="00691D48">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2) пол _________________________________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3)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_______________________________________________________________</w:t>
            </w:r>
          </w:p>
          <w:p w:rsidR="00691D48" w:rsidRPr="00691D48" w:rsidRDefault="00691D48" w:rsidP="00691D48">
            <w:pPr>
              <w:pStyle w:val="ConsPlusNormal"/>
              <w:contextualSpacing/>
              <w:rPr>
                <w:rFonts w:ascii="Times New Roman" w:hAnsi="Times New Roman" w:cs="Times New Roman"/>
                <w:sz w:val="28"/>
                <w:szCs w:val="28"/>
              </w:rPr>
            </w:pPr>
            <w:r w:rsidRPr="00691D48">
              <w:rPr>
                <w:rFonts w:ascii="Times New Roman" w:hAnsi="Times New Roman" w:cs="Times New Roman"/>
                <w:sz w:val="28"/>
                <w:szCs w:val="28"/>
              </w:rPr>
              <w:lastRenderedPageBreak/>
              <w:t>_________________________________________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4) муниципальное образование Красноярского края, на территории которого зарегистрирован и (или) осуществляет деятельность участник отбора &lt;1&gt;: _________________________________________</w:t>
            </w:r>
            <w:r>
              <w:rPr>
                <w:rFonts w:ascii="Times New Roman" w:hAnsi="Times New Roman" w:cs="Times New Roman"/>
                <w:sz w:val="28"/>
                <w:szCs w:val="28"/>
              </w:rPr>
              <w:t>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5) основной государственный регистрационный номер участника отбора _________________________________________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6) идентификационный номер налогоплатель</w:t>
            </w:r>
            <w:r>
              <w:rPr>
                <w:rFonts w:ascii="Times New Roman" w:hAnsi="Times New Roman" w:cs="Times New Roman"/>
                <w:sz w:val="28"/>
                <w:szCs w:val="28"/>
              </w:rPr>
              <w:t>щика 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7) дата постановки на учет в налоговом орган</w:t>
            </w:r>
            <w:r>
              <w:rPr>
                <w:rFonts w:ascii="Times New Roman" w:hAnsi="Times New Roman" w:cs="Times New Roman"/>
                <w:sz w:val="28"/>
                <w:szCs w:val="28"/>
              </w:rPr>
              <w:t>е 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8) дата государственной регистрации физического лица в качестве индивидуального предпринимателя (далее - ИП) (заполняется ИП) ________________________________________</w:t>
            </w:r>
            <w:r>
              <w:rPr>
                <w:rFonts w:ascii="Times New Roman" w:hAnsi="Times New Roman" w:cs="Times New Roman"/>
                <w:sz w:val="28"/>
                <w:szCs w:val="28"/>
              </w:rPr>
              <w:t>_______________________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9) дата и место рождения 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10) страховой номер индивидуального лицевог</w:t>
            </w:r>
            <w:r>
              <w:rPr>
                <w:rFonts w:ascii="Times New Roman" w:hAnsi="Times New Roman" w:cs="Times New Roman"/>
                <w:sz w:val="28"/>
                <w:szCs w:val="28"/>
              </w:rPr>
              <w:t>о счета 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11) адрес регистрации 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12) номер контактного телефона для направления юридически значимых сообщений: 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13) почтовый адрес для направления юридически значимых сообщений: ________________________________________</w:t>
            </w:r>
            <w:r>
              <w:rPr>
                <w:rFonts w:ascii="Times New Roman" w:hAnsi="Times New Roman" w:cs="Times New Roman"/>
                <w:sz w:val="28"/>
                <w:szCs w:val="28"/>
              </w:rPr>
              <w:t>_______________________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14) адрес электронной почты для направления юридически значимых сообщений: ________________________________________</w:t>
            </w:r>
            <w:r>
              <w:rPr>
                <w:rFonts w:ascii="Times New Roman" w:hAnsi="Times New Roman" w:cs="Times New Roman"/>
                <w:sz w:val="28"/>
                <w:szCs w:val="28"/>
              </w:rPr>
              <w:t>_______________________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15) перечень основных и дополнительных видов деятельности, которые участник отбора вправе осуществлять в соответствии со сведениями единого государственного реестра ИП:</w:t>
            </w:r>
            <w:r>
              <w:rPr>
                <w:rFonts w:ascii="Times New Roman" w:hAnsi="Times New Roman" w:cs="Times New Roman"/>
                <w:sz w:val="28"/>
                <w:szCs w:val="28"/>
              </w:rPr>
              <w:t xml:space="preserve"> _____________________________</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16) информация о счетах в соответствии с законодательством Российской Федерации для перечисления гранта: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а) наименование банка ___________________</w:t>
            </w:r>
            <w:r>
              <w:rPr>
                <w:rFonts w:ascii="Times New Roman" w:hAnsi="Times New Roman" w:cs="Times New Roman"/>
                <w:sz w:val="28"/>
                <w:szCs w:val="28"/>
              </w:rPr>
              <w:t>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б) БИК банка ___________________________</w:t>
            </w:r>
            <w:r>
              <w:rPr>
                <w:rFonts w:ascii="Times New Roman" w:hAnsi="Times New Roman" w:cs="Times New Roman"/>
                <w:sz w:val="28"/>
                <w:szCs w:val="28"/>
              </w:rPr>
              <w:t>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в) расчетный счет __________________________________</w:t>
            </w:r>
            <w:r>
              <w:rPr>
                <w:rFonts w:ascii="Times New Roman" w:hAnsi="Times New Roman" w:cs="Times New Roman"/>
                <w:sz w:val="28"/>
                <w:szCs w:val="28"/>
              </w:rPr>
              <w:t>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г) корреспондентский счет _______________</w:t>
            </w:r>
            <w:r>
              <w:rPr>
                <w:rFonts w:ascii="Times New Roman" w:hAnsi="Times New Roman" w:cs="Times New Roman"/>
                <w:sz w:val="28"/>
                <w:szCs w:val="28"/>
              </w:rPr>
              <w:t>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17) информация о лице, уполномоченном на подписание соглашения о предоставлении гранта (далее - соглашение):</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а) фамилия, имя, отчество (при наличии) ______</w:t>
            </w:r>
            <w:r>
              <w:rPr>
                <w:rFonts w:ascii="Times New Roman" w:hAnsi="Times New Roman" w:cs="Times New Roman"/>
                <w:sz w:val="28"/>
                <w:szCs w:val="28"/>
              </w:rPr>
              <w:t>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б) должность (при наличии) ______________</w:t>
            </w:r>
            <w:r>
              <w:rPr>
                <w:rFonts w:ascii="Times New Roman" w:hAnsi="Times New Roman" w:cs="Times New Roman"/>
                <w:sz w:val="28"/>
                <w:szCs w:val="28"/>
              </w:rPr>
              <w:t>_______________________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в) реквизиты документа о полномочиях (дата, номер) &lt;2&gt;</w:t>
            </w:r>
            <w:r>
              <w:rPr>
                <w:rFonts w:ascii="Times New Roman" w:hAnsi="Times New Roman" w:cs="Times New Roman"/>
                <w:sz w:val="28"/>
                <w:szCs w:val="28"/>
              </w:rPr>
              <w:t xml:space="preserve"> ____________</w:t>
            </w:r>
            <w:r w:rsidRPr="00691D48">
              <w:rPr>
                <w:rFonts w:ascii="Times New Roman" w:hAnsi="Times New Roman" w:cs="Times New Roman"/>
                <w:sz w:val="28"/>
                <w:szCs w:val="28"/>
              </w:rPr>
              <w:t>.</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2. Настоящим подтверждается соответствие следующим требованиям, указанным пунктом 2.10 Порядка: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1) участник отбора не получает средства из краевого бюджета на основании иных нормативных правовых актов Красноярского края на цели, установленные пунктом 1.3 Порядка, по состоянию на первое число месяца, в котором направляется предложение (заявка) об участии в отборе (далее - заявка);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2) у участника отбора отсутствуют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в котором направляется заявка;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3) у участника отбора - ИП отсутствуют вступившие в законную силу решения уполномоченного органа о привлечении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 в 20__ году (в году, предшествующем году получения гранта) и в году получения гранта по состоянию на "__" _______ 20__ года (первое число месяца, в котором направляется заявка);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4) участник отбора не является или ранее не являлся получателем гранта "</w:t>
            </w:r>
            <w:proofErr w:type="spellStart"/>
            <w:r w:rsidRPr="00691D48">
              <w:rPr>
                <w:rFonts w:ascii="Times New Roman" w:hAnsi="Times New Roman" w:cs="Times New Roman"/>
                <w:sz w:val="28"/>
                <w:szCs w:val="28"/>
              </w:rPr>
              <w:t>Агростартап</w:t>
            </w:r>
            <w:proofErr w:type="spellEnd"/>
            <w:r w:rsidRPr="00691D48">
              <w:rPr>
                <w:rFonts w:ascii="Times New Roman" w:hAnsi="Times New Roman" w:cs="Times New Roman"/>
                <w:sz w:val="28"/>
                <w:szCs w:val="28"/>
              </w:rPr>
              <w:t>", гранта на поддержку начинающего фермера, предусмотренных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3. Настоящим принимается обязательство соответствовать условию предоставления гранта, предусмотренному подпунктом 1 пункта 3.1 Порядка, по состоянию на дату не ранее первого числа месяца заключения соглашения, в том числе следующему требованию:</w:t>
            </w:r>
          </w:p>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 xml:space="preserve">получатель гранта не получает средства из краевого бюджета на основании иных нормативных правовых актов Красноярского края на </w:t>
            </w:r>
            <w:r w:rsidRPr="00691D48">
              <w:rPr>
                <w:rFonts w:ascii="Times New Roman" w:hAnsi="Times New Roman" w:cs="Times New Roman"/>
                <w:sz w:val="28"/>
                <w:szCs w:val="28"/>
              </w:rPr>
              <w:lastRenderedPageBreak/>
              <w:t>цели, установленные пунктом 1.3 Порядка.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4. Настоящим выражается согласие на включение в соглашение положений о своем согласии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проверок министерством сельского хозяйства Красноярского края (далее - министерство) соблюдения получателем гранта порядка и условий, в том числе в части достижения результатов предоставления грантов, в соответствии с бюджетными полномочиями главного распорядителя бюджетных средств, а также проверок Счетной палатой Красноярского края, службой финансово-экономического контроля и контроля в сфере закупок Красноярского края в соответствии со статьями 268.1 и 269.2 Бюджетного кодекса Российской Федерации;</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5. 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гранта.</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6. Настоящим подтверждается полнота и достоверность сведений, содержащихся в заявке.</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bookmarkStart w:id="82" w:name="P461"/>
            <w:bookmarkEnd w:id="82"/>
            <w:r w:rsidRPr="00691D48">
              <w:rPr>
                <w:rFonts w:ascii="Times New Roman" w:hAnsi="Times New Roman" w:cs="Times New Roman"/>
                <w:sz w:val="28"/>
                <w:szCs w:val="28"/>
              </w:rPr>
              <w:t>7. В соответствии со статьей 9 Федерального закона от 27.07.2006 № 152-ФЗ "О персональных данных" выражаю свое согласие министерству (юридический адрес: 660009, г. Красноярск, ул. Ленина, д. 125) на автоматизированную, а также без использования средств автоматизации обработку персональных данных участника отбора и уполномоченного им лица (в случае подписания заявки уполномоченным лицом участника отбора), указанных в заявке,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Цель обработки персональных данных - реализация министерством полномочий, связанных с предоставлением гранта.</w:t>
            </w:r>
          </w:p>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Настоящее согласие действует с даты подписания настоящего заявления в течение сроков хранения документов, содержащих указанную в абзаце первом настоящего пункта информацию, определяемых в соответствии с законодательством Российской Федерации, или до дня отзыва на основании моего письменного заявления в произвольной форме.</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5876" w:type="dxa"/>
            <w:gridSpan w:val="2"/>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Участник отбора</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или уполномоченное им лицо</w:t>
            </w:r>
          </w:p>
        </w:tc>
        <w:tc>
          <w:tcPr>
            <w:tcW w:w="3195"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5876" w:type="dxa"/>
            <w:gridSpan w:val="2"/>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195"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71" w:type="dxa"/>
            <w:gridSpan w:val="3"/>
            <w:tcBorders>
              <w:top w:val="nil"/>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Электронная подпись</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"__" ________ 20__ г.</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3" w:name="P475"/>
      <w:bookmarkEnd w:id="83"/>
      <w:r w:rsidRPr="00691D48">
        <w:rPr>
          <w:rFonts w:ascii="Times New Roman" w:hAnsi="Times New Roman" w:cs="Times New Roman"/>
          <w:sz w:val="28"/>
          <w:szCs w:val="28"/>
        </w:rPr>
        <w:t>&lt;1&gt; Наименование муниципального района, муниципального округа.</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4" w:name="P476"/>
      <w:bookmarkEnd w:id="84"/>
      <w:r w:rsidRPr="00691D48">
        <w:rPr>
          <w:rFonts w:ascii="Times New Roman" w:hAnsi="Times New Roman" w:cs="Times New Roman"/>
          <w:sz w:val="28"/>
          <w:szCs w:val="28"/>
        </w:rPr>
        <w:t>&lt;2&gt; Заполняется в случае подписания соглашения уполномоченным лицом.</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2</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center"/>
        <w:rPr>
          <w:rFonts w:ascii="Times New Roman" w:hAnsi="Times New Roman" w:cs="Times New Roman"/>
          <w:sz w:val="28"/>
          <w:szCs w:val="28"/>
        </w:rPr>
      </w:pPr>
      <w:bookmarkStart w:id="85" w:name="P493"/>
      <w:bookmarkEnd w:id="85"/>
      <w:r w:rsidRPr="00691D48">
        <w:rPr>
          <w:rFonts w:ascii="Times New Roman" w:hAnsi="Times New Roman" w:cs="Times New Roman"/>
          <w:sz w:val="28"/>
          <w:szCs w:val="28"/>
        </w:rPr>
        <w:t>Перечень затрат, на финансовое обеспечение которых</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предоставляются гранты "Наш фермер" в форме субсидий</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 связанных с реализацией</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проекта по развитию сельскохозяйственной деятельности</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___________________________________________________________</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___________________________________________________________</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(полное наименование участника отбора для предоставления</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грантов "Наш фермер" в форме субсидий на финансовое</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обеспечение затрат, связанных с реализацией проекта</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 деятельности</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(далее - участник отбора, грант, отбор, проект),</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наименование муниципального района (округа)</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Красноярского края)</w:t>
      </w:r>
    </w:p>
    <w:p w:rsidR="00691D48" w:rsidRPr="00691D48" w:rsidRDefault="00691D48" w:rsidP="00691D48">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9"/>
        <w:gridCol w:w="4687"/>
        <w:gridCol w:w="1348"/>
        <w:gridCol w:w="1348"/>
        <w:gridCol w:w="1493"/>
      </w:tblGrid>
      <w:tr w:rsidR="00691D48" w:rsidRPr="00691D48" w:rsidTr="00691D48">
        <w:tc>
          <w:tcPr>
            <w:tcW w:w="251" w:type="pct"/>
            <w:vMerge w:val="restar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 п/п</w:t>
            </w:r>
          </w:p>
        </w:tc>
        <w:tc>
          <w:tcPr>
            <w:tcW w:w="2508" w:type="pct"/>
            <w:vMerge w:val="restar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Перечень затрат, финансовое обеспечение которых допускается осуществлять за счет гранта</w:t>
            </w:r>
          </w:p>
        </w:tc>
        <w:tc>
          <w:tcPr>
            <w:tcW w:w="721" w:type="pct"/>
            <w:vMerge w:val="restar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Сумма затрат, рублей</w:t>
            </w:r>
          </w:p>
        </w:tc>
        <w:tc>
          <w:tcPr>
            <w:tcW w:w="1520" w:type="pct"/>
            <w:gridSpan w:val="2"/>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Источники финансирования</w:t>
            </w:r>
          </w:p>
        </w:tc>
      </w:tr>
      <w:tr w:rsidR="00691D48" w:rsidRPr="00691D48" w:rsidTr="00691D48">
        <w:tc>
          <w:tcPr>
            <w:tcW w:w="251" w:type="pct"/>
            <w:vMerge/>
          </w:tcPr>
          <w:p w:rsidR="00691D48" w:rsidRPr="00691D48" w:rsidRDefault="00691D48" w:rsidP="00691D48">
            <w:pPr>
              <w:pStyle w:val="ConsPlusNormal"/>
              <w:contextualSpacing/>
              <w:rPr>
                <w:rFonts w:ascii="Times New Roman" w:hAnsi="Times New Roman" w:cs="Times New Roman"/>
                <w:sz w:val="24"/>
                <w:szCs w:val="24"/>
              </w:rPr>
            </w:pPr>
          </w:p>
        </w:tc>
        <w:tc>
          <w:tcPr>
            <w:tcW w:w="2508" w:type="pct"/>
            <w:vMerge/>
          </w:tcPr>
          <w:p w:rsidR="00691D48" w:rsidRPr="00691D48" w:rsidRDefault="00691D48" w:rsidP="00691D48">
            <w:pPr>
              <w:pStyle w:val="ConsPlusNormal"/>
              <w:contextualSpacing/>
              <w:rPr>
                <w:rFonts w:ascii="Times New Roman" w:hAnsi="Times New Roman" w:cs="Times New Roman"/>
                <w:sz w:val="24"/>
                <w:szCs w:val="24"/>
              </w:rPr>
            </w:pPr>
          </w:p>
        </w:tc>
        <w:tc>
          <w:tcPr>
            <w:tcW w:w="721" w:type="pct"/>
            <w:vMerge/>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средства гранта &lt;1&gt;, рублей</w:t>
            </w:r>
          </w:p>
        </w:tc>
        <w:tc>
          <w:tcPr>
            <w:tcW w:w="799"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собственные средства участника отбора &lt;2&gt; рублей</w:t>
            </w:r>
          </w:p>
        </w:tc>
      </w:tr>
      <w:tr w:rsidR="00691D48" w:rsidRPr="00691D48" w:rsidTr="00691D48">
        <w:tc>
          <w:tcPr>
            <w:tcW w:w="251"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1</w:t>
            </w:r>
          </w:p>
        </w:tc>
        <w:tc>
          <w:tcPr>
            <w:tcW w:w="2508"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2</w:t>
            </w:r>
          </w:p>
        </w:tc>
        <w:tc>
          <w:tcPr>
            <w:tcW w:w="721"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3</w:t>
            </w:r>
          </w:p>
        </w:tc>
        <w:tc>
          <w:tcPr>
            <w:tcW w:w="721"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4</w:t>
            </w:r>
          </w:p>
        </w:tc>
        <w:tc>
          <w:tcPr>
            <w:tcW w:w="799" w:type="pct"/>
          </w:tcPr>
          <w:p w:rsidR="00691D48" w:rsidRPr="00691D48" w:rsidRDefault="00691D48" w:rsidP="00691D48">
            <w:pPr>
              <w:pStyle w:val="ConsPlusNormal"/>
              <w:contextualSpacing/>
              <w:jc w:val="center"/>
              <w:rPr>
                <w:rFonts w:ascii="Times New Roman" w:hAnsi="Times New Roman" w:cs="Times New Roman"/>
                <w:sz w:val="24"/>
                <w:szCs w:val="24"/>
              </w:rPr>
            </w:pPr>
            <w:r w:rsidRPr="00691D48">
              <w:rPr>
                <w:rFonts w:ascii="Times New Roman" w:hAnsi="Times New Roman" w:cs="Times New Roman"/>
                <w:sz w:val="24"/>
                <w:szCs w:val="24"/>
              </w:rPr>
              <w:t>5</w:t>
            </w: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1</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Строительство и (или) реконструкция производственных и (или) складских зданий, строений, сооружений, предназначенных для производства, хранения и переработки сельскохозяйственной продукции</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2</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ограждений для выпаса и выгула сельскохозяйственных животных, в том числе электрической изгороди</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3</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 xml:space="preserve">Подключение производственных и (или) </w:t>
            </w:r>
            <w:r w:rsidRPr="00691D48">
              <w:rPr>
                <w:rFonts w:ascii="Times New Roman" w:hAnsi="Times New Roman" w:cs="Times New Roman"/>
                <w:sz w:val="24"/>
                <w:szCs w:val="24"/>
              </w:rPr>
              <w:lastRenderedPageBreak/>
              <w:t>складских зданий, строений, сооружений, предназначенных для производства, хранения и переработки сельскохозяйственной продукции, принадлежащих получателю гранта на праве собственности или ином законном основании к электрическим, тепловым, газо-, водопроводным сетям, в том числе автономным</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4</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сельскохозяйственных животных: крупный рогатый скот, мелкий рогатый скот, сельскохозяйственная птица</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5</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сельскохозяйственной техники, включая прицепное и навесное оборудование, грузового автомобильного транспорта, оборудования для производства, переработки и хранения сельскохозяйственной продукции</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6</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семенного материала овощей и (или) картофеля</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7</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минеральных удобрений и (или) средств защиты растений</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8</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Приобретение земельных участков на территории Красноярского края из земель сельскохозяйственного назначения для осуществления деятельности по выращиванию и (или) производству и (или) переработке сельскохозяйственной продукции &lt;3&gt;</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r w:rsidR="00691D48" w:rsidRPr="00691D48" w:rsidTr="00691D48">
        <w:tc>
          <w:tcPr>
            <w:tcW w:w="251"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9</w:t>
            </w:r>
          </w:p>
        </w:tc>
        <w:tc>
          <w:tcPr>
            <w:tcW w:w="2508" w:type="pct"/>
          </w:tcPr>
          <w:p w:rsidR="00691D48" w:rsidRPr="00691D48" w:rsidRDefault="00691D48" w:rsidP="00691D48">
            <w:pPr>
              <w:pStyle w:val="ConsPlusNormal"/>
              <w:contextualSpacing/>
              <w:rPr>
                <w:rFonts w:ascii="Times New Roman" w:hAnsi="Times New Roman" w:cs="Times New Roman"/>
                <w:sz w:val="24"/>
                <w:szCs w:val="24"/>
              </w:rPr>
            </w:pPr>
            <w:r w:rsidRPr="00691D48">
              <w:rPr>
                <w:rFonts w:ascii="Times New Roman" w:hAnsi="Times New Roman" w:cs="Times New Roman"/>
                <w:sz w:val="24"/>
                <w:szCs w:val="24"/>
              </w:rPr>
              <w:t>Итого на развитие сельскохозяйственной деятельности</w:t>
            </w: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21" w:type="pct"/>
          </w:tcPr>
          <w:p w:rsidR="00691D48" w:rsidRPr="00691D48" w:rsidRDefault="00691D48" w:rsidP="00691D48">
            <w:pPr>
              <w:pStyle w:val="ConsPlusNormal"/>
              <w:contextualSpacing/>
              <w:rPr>
                <w:rFonts w:ascii="Times New Roman" w:hAnsi="Times New Roman" w:cs="Times New Roman"/>
                <w:sz w:val="24"/>
                <w:szCs w:val="24"/>
              </w:rPr>
            </w:pPr>
          </w:p>
        </w:tc>
        <w:tc>
          <w:tcPr>
            <w:tcW w:w="799" w:type="pct"/>
          </w:tcPr>
          <w:p w:rsidR="00691D48" w:rsidRPr="00691D48" w:rsidRDefault="00691D48" w:rsidP="00691D48">
            <w:pPr>
              <w:pStyle w:val="ConsPlusNormal"/>
              <w:contextualSpacing/>
              <w:rPr>
                <w:rFonts w:ascii="Times New Roman" w:hAnsi="Times New Roman" w:cs="Times New Roman"/>
                <w:sz w:val="24"/>
                <w:szCs w:val="24"/>
              </w:rPr>
            </w:pP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6" w:name="P565"/>
      <w:bookmarkEnd w:id="86"/>
      <w:r w:rsidRPr="00691D48">
        <w:rPr>
          <w:rFonts w:ascii="Times New Roman" w:hAnsi="Times New Roman" w:cs="Times New Roman"/>
          <w:sz w:val="28"/>
          <w:szCs w:val="28"/>
        </w:rPr>
        <w:t>&lt;1&gt; Не более 8000000,0 рублей в целом на реализацию проекта, но не более 90 процентов от суммы расходов.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7" w:name="P566"/>
      <w:bookmarkEnd w:id="87"/>
      <w:r w:rsidRPr="00691D48">
        <w:rPr>
          <w:rFonts w:ascii="Times New Roman" w:hAnsi="Times New Roman" w:cs="Times New Roman"/>
          <w:sz w:val="28"/>
          <w:szCs w:val="28"/>
        </w:rPr>
        <w:t>&lt;2&gt; Не менее 10 процентов от суммы расходов.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88" w:name="P567"/>
      <w:bookmarkEnd w:id="88"/>
      <w:r w:rsidRPr="00691D48">
        <w:rPr>
          <w:rFonts w:ascii="Times New Roman" w:hAnsi="Times New Roman" w:cs="Times New Roman"/>
          <w:sz w:val="28"/>
          <w:szCs w:val="28"/>
        </w:rPr>
        <w:t xml:space="preserve">&lt;3&gt; Для участника отбора, который до первого числа месяца, в котором направляется заявка,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w:t>
      </w:r>
      <w:r w:rsidRPr="00691D48">
        <w:rPr>
          <w:rFonts w:ascii="Times New Roman" w:hAnsi="Times New Roman" w:cs="Times New Roman"/>
          <w:sz w:val="28"/>
          <w:szCs w:val="28"/>
        </w:rPr>
        <w:lastRenderedPageBreak/>
        <w:t>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прекратил указанные правоотношения.</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76"/>
        <w:gridCol w:w="3195"/>
      </w:tblGrid>
      <w:tr w:rsidR="00691D48" w:rsidRPr="00691D48">
        <w:tc>
          <w:tcPr>
            <w:tcW w:w="5876"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Участник отбора</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или уполномоченное им лицо</w:t>
            </w:r>
          </w:p>
        </w:tc>
        <w:tc>
          <w:tcPr>
            <w:tcW w:w="3195"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5876"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195"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r>
      <w:tr w:rsidR="00691D48" w:rsidRPr="00691D48">
        <w:tc>
          <w:tcPr>
            <w:tcW w:w="9071" w:type="dxa"/>
            <w:gridSpan w:val="2"/>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71" w:type="dxa"/>
            <w:gridSpan w:val="2"/>
            <w:tcBorders>
              <w:top w:val="nil"/>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Электронная подпись</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"__" ________ 20__ г.</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3</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91D48" w:rsidRPr="00691D48">
        <w:tc>
          <w:tcPr>
            <w:tcW w:w="9071" w:type="dxa"/>
            <w:tcBorders>
              <w:top w:val="nil"/>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bookmarkStart w:id="89" w:name="P593"/>
            <w:bookmarkEnd w:id="89"/>
            <w:r w:rsidRPr="00691D48">
              <w:rPr>
                <w:rFonts w:ascii="Times New Roman" w:hAnsi="Times New Roman" w:cs="Times New Roman"/>
                <w:sz w:val="28"/>
                <w:szCs w:val="28"/>
              </w:rPr>
              <w:t>Конкурсный бюллетень</w:t>
            </w:r>
          </w:p>
        </w:tc>
      </w:tr>
      <w:tr w:rsidR="00691D48" w:rsidRPr="00691D48">
        <w:tc>
          <w:tcPr>
            <w:tcW w:w="9071"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71" w:type="dxa"/>
            <w:tcBorders>
              <w:top w:val="nil"/>
              <w:left w:val="nil"/>
              <w:bottom w:val="nil"/>
              <w:right w:val="nil"/>
            </w:tcBorders>
          </w:tcPr>
          <w:p w:rsidR="00691D48" w:rsidRPr="00691D48" w:rsidRDefault="00691D48" w:rsidP="00691D48">
            <w:pPr>
              <w:pStyle w:val="ConsPlusNormal"/>
              <w:ind w:firstLine="283"/>
              <w:contextualSpacing/>
              <w:jc w:val="both"/>
              <w:rPr>
                <w:rFonts w:ascii="Times New Roman" w:hAnsi="Times New Roman" w:cs="Times New Roman"/>
                <w:sz w:val="28"/>
                <w:szCs w:val="28"/>
              </w:rPr>
            </w:pPr>
            <w:r w:rsidRPr="00691D48">
              <w:rPr>
                <w:rFonts w:ascii="Times New Roman" w:hAnsi="Times New Roman" w:cs="Times New Roman"/>
                <w:sz w:val="28"/>
                <w:szCs w:val="28"/>
              </w:rPr>
              <w:t>Участник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(далее - участник отбора, проект, грант) _________________________________________</w:t>
            </w:r>
            <w:r w:rsidR="00195A1A">
              <w:rPr>
                <w:rFonts w:ascii="Times New Roman" w:hAnsi="Times New Roman" w:cs="Times New Roman"/>
                <w:sz w:val="28"/>
                <w:szCs w:val="28"/>
              </w:rPr>
              <w:t>___</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_________________________________________</w:t>
            </w:r>
            <w:r w:rsidR="00195A1A">
              <w:rPr>
                <w:rFonts w:ascii="Times New Roman" w:hAnsi="Times New Roman" w:cs="Times New Roman"/>
                <w:sz w:val="28"/>
                <w:szCs w:val="28"/>
              </w:rPr>
              <w:t>______________________</w:t>
            </w:r>
          </w:p>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(полное наименование участника отбора, наименование муниципального района (округа) Красноярского края)</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Дата и время подачи предложения для участия в отборе (далее - заявка)</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_________________________________________</w:t>
            </w:r>
            <w:r w:rsidR="00195A1A">
              <w:rPr>
                <w:rFonts w:ascii="Times New Roman" w:hAnsi="Times New Roman" w:cs="Times New Roman"/>
                <w:sz w:val="28"/>
                <w:szCs w:val="28"/>
              </w:rPr>
              <w:t>_____________________</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rPr>
          <w:rFonts w:ascii="Times New Roman" w:hAnsi="Times New Roman" w:cs="Times New Roman"/>
          <w:sz w:val="28"/>
          <w:szCs w:val="28"/>
        </w:rPr>
        <w:sectPr w:rsidR="00691D48" w:rsidRPr="00691D48" w:rsidSect="00691D48">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74"/>
        <w:gridCol w:w="3571"/>
        <w:gridCol w:w="3591"/>
        <w:gridCol w:w="1409"/>
        <w:gridCol w:w="2187"/>
        <w:gridCol w:w="1564"/>
        <w:gridCol w:w="1564"/>
      </w:tblGrid>
      <w:tr w:rsidR="00691D48" w:rsidRPr="00195A1A" w:rsidTr="00195A1A">
        <w:tc>
          <w:tcPr>
            <w:tcW w:w="231"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lastRenderedPageBreak/>
              <w:t>№ п/п</w:t>
            </w:r>
          </w:p>
        </w:tc>
        <w:tc>
          <w:tcPr>
            <w:tcW w:w="1226"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Наименование критерия оценки</w:t>
            </w:r>
          </w:p>
        </w:tc>
        <w:tc>
          <w:tcPr>
            <w:tcW w:w="1233"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Значение критерия оценки</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Оценка, баллы</w:t>
            </w:r>
          </w:p>
        </w:tc>
        <w:tc>
          <w:tcPr>
            <w:tcW w:w="751"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Количество начисляемых участнику отбора баллов &lt;1&gt;</w:t>
            </w:r>
          </w:p>
        </w:tc>
        <w:tc>
          <w:tcPr>
            <w:tcW w:w="537"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Весовое значение критерия в общей оценке</w:t>
            </w:r>
          </w:p>
        </w:tc>
        <w:tc>
          <w:tcPr>
            <w:tcW w:w="537"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Итоговая оценка с учетом весового значения критерия оценки &lt;2&gt;, баллов</w:t>
            </w:r>
          </w:p>
        </w:tc>
      </w:tr>
      <w:tr w:rsidR="00691D48" w:rsidRPr="00195A1A" w:rsidTr="00195A1A">
        <w:tc>
          <w:tcPr>
            <w:tcW w:w="231"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1226"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1233"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3</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bookmarkStart w:id="90" w:name="P611"/>
            <w:bookmarkEnd w:id="90"/>
            <w:r w:rsidRPr="00195A1A">
              <w:rPr>
                <w:rFonts w:ascii="Times New Roman" w:hAnsi="Times New Roman" w:cs="Times New Roman"/>
                <w:sz w:val="24"/>
                <w:szCs w:val="24"/>
              </w:rPr>
              <w:t>4</w:t>
            </w:r>
          </w:p>
        </w:tc>
        <w:tc>
          <w:tcPr>
            <w:tcW w:w="751" w:type="pct"/>
          </w:tcPr>
          <w:p w:rsidR="00691D48" w:rsidRPr="00195A1A" w:rsidRDefault="00691D48" w:rsidP="00691D48">
            <w:pPr>
              <w:pStyle w:val="ConsPlusNormal"/>
              <w:contextualSpacing/>
              <w:jc w:val="center"/>
              <w:rPr>
                <w:rFonts w:ascii="Times New Roman" w:hAnsi="Times New Roman" w:cs="Times New Roman"/>
                <w:sz w:val="24"/>
                <w:szCs w:val="24"/>
              </w:rPr>
            </w:pPr>
            <w:bookmarkStart w:id="91" w:name="P612"/>
            <w:bookmarkEnd w:id="91"/>
            <w:r w:rsidRPr="00195A1A">
              <w:rPr>
                <w:rFonts w:ascii="Times New Roman" w:hAnsi="Times New Roman" w:cs="Times New Roman"/>
                <w:sz w:val="24"/>
                <w:szCs w:val="24"/>
              </w:rPr>
              <w:t>5</w:t>
            </w:r>
          </w:p>
        </w:tc>
        <w:tc>
          <w:tcPr>
            <w:tcW w:w="537" w:type="pct"/>
          </w:tcPr>
          <w:p w:rsidR="00691D48" w:rsidRPr="00195A1A" w:rsidRDefault="00691D48" w:rsidP="00691D48">
            <w:pPr>
              <w:pStyle w:val="ConsPlusNormal"/>
              <w:contextualSpacing/>
              <w:jc w:val="center"/>
              <w:rPr>
                <w:rFonts w:ascii="Times New Roman" w:hAnsi="Times New Roman" w:cs="Times New Roman"/>
                <w:sz w:val="24"/>
                <w:szCs w:val="24"/>
              </w:rPr>
            </w:pPr>
            <w:bookmarkStart w:id="92" w:name="P613"/>
            <w:bookmarkEnd w:id="92"/>
            <w:r w:rsidRPr="00195A1A">
              <w:rPr>
                <w:rFonts w:ascii="Times New Roman" w:hAnsi="Times New Roman" w:cs="Times New Roman"/>
                <w:sz w:val="24"/>
                <w:szCs w:val="24"/>
              </w:rPr>
              <w:t>6</w:t>
            </w:r>
          </w:p>
        </w:tc>
        <w:tc>
          <w:tcPr>
            <w:tcW w:w="537" w:type="pct"/>
          </w:tcPr>
          <w:p w:rsidR="00691D48" w:rsidRPr="00195A1A" w:rsidRDefault="00691D48" w:rsidP="00691D48">
            <w:pPr>
              <w:pStyle w:val="ConsPlusNormal"/>
              <w:contextualSpacing/>
              <w:jc w:val="center"/>
              <w:rPr>
                <w:rFonts w:ascii="Times New Roman" w:hAnsi="Times New Roman" w:cs="Times New Roman"/>
                <w:sz w:val="24"/>
                <w:szCs w:val="24"/>
              </w:rPr>
            </w:pPr>
            <w:bookmarkStart w:id="93" w:name="P614"/>
            <w:bookmarkEnd w:id="93"/>
            <w:r w:rsidRPr="00195A1A">
              <w:rPr>
                <w:rFonts w:ascii="Times New Roman" w:hAnsi="Times New Roman" w:cs="Times New Roman"/>
                <w:sz w:val="24"/>
                <w:szCs w:val="24"/>
              </w:rPr>
              <w:t>7</w:t>
            </w: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1</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Доля собственных средств участника отбора на реализацию проекта согласно перечню затрат, на финансовое обеспечение которых предоставляется грант</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10 процентов</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0,3</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свыше 10 процентов по 20 процентов</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свыше 20 процентов</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3</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2</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Организация сбыта сельскохозяйственной продукции, производство которой предусмотрено проектом</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отсутствие в составе заявки документов об организации сбыта продукции</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0,3</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наличие договоров (предварительных договоров) на реализацию продукции, договоров (предварительных договоров) аренды торговых площадей для реализации продукции и (или) наличие в собственности (пользовании) у участника отбора торговых площадей</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 xml:space="preserve">членство участника отбора в </w:t>
            </w:r>
            <w:r w:rsidRPr="00195A1A">
              <w:rPr>
                <w:rFonts w:ascii="Times New Roman" w:hAnsi="Times New Roman" w:cs="Times New Roman"/>
                <w:sz w:val="24"/>
                <w:szCs w:val="24"/>
              </w:rPr>
              <w:lastRenderedPageBreak/>
              <w:t>сельскохозяйственном потребительском кооперативе, зарегистрированном и (или) осуществляющем деятельность на территории Красноярского края, оказывающем услуги по переработке и (или) сбыту продукции, производство которой предусмотрено проектом</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lastRenderedPageBreak/>
              <w:t>3</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3</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Уровень знаний участником отбора основных факторов успешной реализации проекта &lt;3&gt;</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низкий</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0,4</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высокий</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bookmarkStart w:id="94" w:name="P651"/>
            <w:bookmarkEnd w:id="94"/>
            <w:r w:rsidRPr="00195A1A">
              <w:rPr>
                <w:rFonts w:ascii="Times New Roman" w:hAnsi="Times New Roman" w:cs="Times New Roman"/>
                <w:sz w:val="24"/>
                <w:szCs w:val="24"/>
              </w:rPr>
              <w:t>4</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Проект представлен участником отбора, зарегистрированным по месту жительства на сельской территории Красноярского края, относящейся к районам Крайнего Севера, и местности, приравненной к районам Крайнего Севера</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отсутствие регистрации</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х</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наличие регистрации</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0,3</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5</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Проект представлен участником отбора, прошедшим обучение в рамках федерального образовательного проекта "Школа фермера"</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отсутствие документа</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х</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наличие документа</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0,1</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val="restart"/>
          </w:tcPr>
          <w:p w:rsidR="00691D48" w:rsidRPr="00195A1A" w:rsidRDefault="00691D48" w:rsidP="00691D48">
            <w:pPr>
              <w:pStyle w:val="ConsPlusNormal"/>
              <w:contextualSpacing/>
              <w:rPr>
                <w:rFonts w:ascii="Times New Roman" w:hAnsi="Times New Roman" w:cs="Times New Roman"/>
                <w:sz w:val="24"/>
                <w:szCs w:val="24"/>
              </w:rPr>
            </w:pPr>
            <w:bookmarkStart w:id="95" w:name="P671"/>
            <w:bookmarkEnd w:id="95"/>
            <w:r w:rsidRPr="00195A1A">
              <w:rPr>
                <w:rFonts w:ascii="Times New Roman" w:hAnsi="Times New Roman" w:cs="Times New Roman"/>
                <w:sz w:val="24"/>
                <w:szCs w:val="24"/>
              </w:rPr>
              <w:t>6</w:t>
            </w:r>
          </w:p>
        </w:tc>
        <w:tc>
          <w:tcPr>
            <w:tcW w:w="1226" w:type="pct"/>
            <w:vMerge w:val="restar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 xml:space="preserve">Проект представлен участником отбора, который был призван на </w:t>
            </w:r>
            <w:r w:rsidRPr="00195A1A">
              <w:rPr>
                <w:rFonts w:ascii="Times New Roman" w:hAnsi="Times New Roman" w:cs="Times New Roman"/>
                <w:sz w:val="24"/>
                <w:szCs w:val="24"/>
              </w:rPr>
              <w:lastRenderedPageBreak/>
              <w:t>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поступил на военную службу по контракту, или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для участия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(далее - СВО), и прекратил указанные правоотношения</w:t>
            </w: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lastRenderedPageBreak/>
              <w:t xml:space="preserve">отсутствие документа, подтверждающего участие в </w:t>
            </w:r>
            <w:r w:rsidRPr="00195A1A">
              <w:rPr>
                <w:rFonts w:ascii="Times New Roman" w:hAnsi="Times New Roman" w:cs="Times New Roman"/>
                <w:sz w:val="24"/>
                <w:szCs w:val="24"/>
              </w:rPr>
              <w:lastRenderedPageBreak/>
              <w:t>СВО</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lastRenderedPageBreak/>
              <w:t>0</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val="restar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х</w:t>
            </w:r>
          </w:p>
        </w:tc>
        <w:tc>
          <w:tcPr>
            <w:tcW w:w="537" w:type="pct"/>
            <w:vMerge w:val="restar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26"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1233"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наличие документа, подтверждающего участие в СВО</w:t>
            </w:r>
          </w:p>
        </w:tc>
        <w:tc>
          <w:tcPr>
            <w:tcW w:w="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0,5</w:t>
            </w:r>
          </w:p>
        </w:tc>
        <w:tc>
          <w:tcPr>
            <w:tcW w:w="751" w:type="pct"/>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c>
          <w:tcPr>
            <w:tcW w:w="537" w:type="pct"/>
            <w:vMerge/>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31" w:type="pct"/>
          </w:tcPr>
          <w:p w:rsidR="00691D48" w:rsidRPr="00195A1A" w:rsidRDefault="00691D48" w:rsidP="00691D48">
            <w:pPr>
              <w:pStyle w:val="ConsPlusNormal"/>
              <w:contextualSpacing/>
              <w:rPr>
                <w:rFonts w:ascii="Times New Roman" w:hAnsi="Times New Roman" w:cs="Times New Roman"/>
                <w:sz w:val="24"/>
                <w:szCs w:val="24"/>
              </w:rPr>
            </w:pPr>
            <w:bookmarkStart w:id="96" w:name="P681"/>
            <w:bookmarkEnd w:id="96"/>
            <w:r w:rsidRPr="00195A1A">
              <w:rPr>
                <w:rFonts w:ascii="Times New Roman" w:hAnsi="Times New Roman" w:cs="Times New Roman"/>
                <w:sz w:val="24"/>
                <w:szCs w:val="24"/>
              </w:rPr>
              <w:t>7</w:t>
            </w:r>
          </w:p>
        </w:tc>
        <w:tc>
          <w:tcPr>
            <w:tcW w:w="4231" w:type="pct"/>
            <w:gridSpan w:val="5"/>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Итоговое количество баллов &lt;4&gt;</w:t>
            </w:r>
          </w:p>
        </w:tc>
        <w:tc>
          <w:tcPr>
            <w:tcW w:w="537" w:type="pct"/>
          </w:tcPr>
          <w:p w:rsidR="00691D48" w:rsidRPr="00195A1A" w:rsidRDefault="00691D48" w:rsidP="00691D48">
            <w:pPr>
              <w:pStyle w:val="ConsPlusNormal"/>
              <w:contextualSpacing/>
              <w:rPr>
                <w:rFonts w:ascii="Times New Roman" w:hAnsi="Times New Roman" w:cs="Times New Roman"/>
                <w:sz w:val="24"/>
                <w:szCs w:val="24"/>
              </w:rPr>
            </w:pPr>
          </w:p>
        </w:tc>
      </w:tr>
    </w:tbl>
    <w:p w:rsidR="00691D48" w:rsidRPr="00691D48" w:rsidRDefault="00691D48" w:rsidP="00691D48">
      <w:pPr>
        <w:pStyle w:val="ConsPlusNormal"/>
        <w:contextualSpacing/>
        <w:rPr>
          <w:rFonts w:ascii="Times New Roman" w:hAnsi="Times New Roman" w:cs="Times New Roman"/>
          <w:sz w:val="28"/>
          <w:szCs w:val="28"/>
        </w:rPr>
        <w:sectPr w:rsidR="00691D48" w:rsidRPr="00691D48">
          <w:pgSz w:w="16838" w:h="11905" w:orient="landscape"/>
          <w:pgMar w:top="1701" w:right="1134" w:bottom="850" w:left="1134" w:header="0" w:footer="0" w:gutter="0"/>
          <w:cols w:space="720"/>
          <w:titlePg/>
        </w:sect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97" w:name="P686"/>
      <w:bookmarkEnd w:id="97"/>
      <w:r w:rsidRPr="00691D48">
        <w:rPr>
          <w:rFonts w:ascii="Times New Roman" w:hAnsi="Times New Roman" w:cs="Times New Roman"/>
          <w:sz w:val="28"/>
          <w:szCs w:val="28"/>
        </w:rPr>
        <w:t>&lt;1&gt; Конкурсная комиссия по отбору получателей грантов (далее - конкурсная комиссия)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98" w:name="P687"/>
      <w:bookmarkEnd w:id="98"/>
      <w:r w:rsidRPr="00691D48">
        <w:rPr>
          <w:rFonts w:ascii="Times New Roman" w:hAnsi="Times New Roman" w:cs="Times New Roman"/>
          <w:sz w:val="28"/>
          <w:szCs w:val="28"/>
        </w:rPr>
        <w:t>&lt;2&gt; Значение в графе 7 пунктов 1 - 3 определяется как произведение значения графы 5 на весовое значение критерия в общей оценке, указанное в графе 6, пунктов 4 - 6 устанавливается как выбранное значение в графе 5 указанных пунктов.</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99" w:name="P688"/>
      <w:bookmarkEnd w:id="99"/>
      <w:r w:rsidRPr="00691D48">
        <w:rPr>
          <w:rFonts w:ascii="Times New Roman" w:hAnsi="Times New Roman" w:cs="Times New Roman"/>
          <w:sz w:val="28"/>
          <w:szCs w:val="28"/>
        </w:rPr>
        <w:t>&lt;3&gt; Низкий (высокий) уровень знаний участником отбора основных факторов успешной реализации проекта определяется не менее чем 50 процентами голосов членов конкурсной комиссии от числа присутствующих на заседании.</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Основными факторами успешной реализации проекта, оцениваемыми конкурсной комиссией по итогам собеседования с участником отбора по проекту, являются:</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уровень знаний вида деятельности (направление отрасли (</w:t>
      </w:r>
      <w:proofErr w:type="spellStart"/>
      <w:r w:rsidRPr="00691D48">
        <w:rPr>
          <w:rFonts w:ascii="Times New Roman" w:hAnsi="Times New Roman" w:cs="Times New Roman"/>
          <w:sz w:val="28"/>
          <w:szCs w:val="28"/>
        </w:rPr>
        <w:t>подотрасли</w:t>
      </w:r>
      <w:proofErr w:type="spellEnd"/>
      <w:r w:rsidRPr="00691D48">
        <w:rPr>
          <w:rFonts w:ascii="Times New Roman" w:hAnsi="Times New Roman" w:cs="Times New Roman"/>
          <w:sz w:val="28"/>
          <w:szCs w:val="28"/>
        </w:rPr>
        <w:t>) сельского хозяйства), развитие которой предусмотрено проектом;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обоснование сбыта сельскохозяйственной продукции, производство которой предусмотрено проектом.</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00" w:name="P692"/>
      <w:bookmarkEnd w:id="100"/>
      <w:r w:rsidRPr="00691D48">
        <w:rPr>
          <w:rFonts w:ascii="Times New Roman" w:hAnsi="Times New Roman" w:cs="Times New Roman"/>
          <w:sz w:val="28"/>
          <w:szCs w:val="28"/>
        </w:rPr>
        <w:t>&lt;4&gt; Итоговое количество баллов рассчитывается путем суммирования произведений значений каждого из шести критериев, выставленных в графе 7.</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928"/>
        <w:gridCol w:w="340"/>
        <w:gridCol w:w="2438"/>
      </w:tblGrid>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Члены конкурсной комиссии</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Дата ____________________</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Pr="00691D48" w:rsidRDefault="00195A1A"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4</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center"/>
        <w:rPr>
          <w:rFonts w:ascii="Times New Roman" w:hAnsi="Times New Roman" w:cs="Times New Roman"/>
          <w:sz w:val="28"/>
          <w:szCs w:val="28"/>
        </w:rPr>
      </w:pPr>
      <w:bookmarkStart w:id="101" w:name="P722"/>
      <w:bookmarkEnd w:id="101"/>
      <w:r w:rsidRPr="00691D48">
        <w:rPr>
          <w:rFonts w:ascii="Times New Roman" w:hAnsi="Times New Roman" w:cs="Times New Roman"/>
          <w:sz w:val="28"/>
          <w:szCs w:val="28"/>
        </w:rPr>
        <w:t>Рейтинг участников отбора для предоставления грантов "Наш</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фермер" в форме субсидий на финансовое обеспечение затрат,</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 по развитию</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сельскохозяйственной деятельности</w:t>
      </w:r>
    </w:p>
    <w:p w:rsidR="00691D48" w:rsidRPr="00691D48" w:rsidRDefault="00691D48" w:rsidP="00691D48">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7"/>
        <w:gridCol w:w="4479"/>
        <w:gridCol w:w="2414"/>
        <w:gridCol w:w="1944"/>
      </w:tblGrid>
      <w:tr w:rsidR="00691D48" w:rsidRPr="00195A1A" w:rsidTr="00195A1A">
        <w:tc>
          <w:tcPr>
            <w:tcW w:w="271"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w:t>
            </w:r>
          </w:p>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п/п</w:t>
            </w:r>
          </w:p>
        </w:tc>
        <w:tc>
          <w:tcPr>
            <w:tcW w:w="2396"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292"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Наименование муниципального района (округа) Красноярского края</w:t>
            </w:r>
          </w:p>
        </w:tc>
        <w:tc>
          <w:tcPr>
            <w:tcW w:w="1040"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Итоговое количество баллов (от наибольшего к наименьшему) &lt;1&gt;</w:t>
            </w:r>
          </w:p>
        </w:tc>
      </w:tr>
      <w:tr w:rsidR="00691D48" w:rsidRPr="00195A1A" w:rsidTr="00195A1A">
        <w:tc>
          <w:tcPr>
            <w:tcW w:w="271"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2396"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1292"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3</w:t>
            </w:r>
          </w:p>
        </w:tc>
        <w:tc>
          <w:tcPr>
            <w:tcW w:w="1040" w:type="pct"/>
          </w:tcPr>
          <w:p w:rsidR="00691D48" w:rsidRPr="00195A1A" w:rsidRDefault="00691D48" w:rsidP="00691D48">
            <w:pPr>
              <w:pStyle w:val="ConsPlusNormal"/>
              <w:contextualSpacing/>
              <w:jc w:val="center"/>
              <w:rPr>
                <w:rFonts w:ascii="Times New Roman" w:hAnsi="Times New Roman" w:cs="Times New Roman"/>
                <w:sz w:val="24"/>
                <w:szCs w:val="24"/>
              </w:rPr>
            </w:pPr>
            <w:bookmarkStart w:id="102" w:name="P735"/>
            <w:bookmarkEnd w:id="102"/>
            <w:r w:rsidRPr="00195A1A">
              <w:rPr>
                <w:rFonts w:ascii="Times New Roman" w:hAnsi="Times New Roman" w:cs="Times New Roman"/>
                <w:sz w:val="24"/>
                <w:szCs w:val="24"/>
              </w:rPr>
              <w:t>4</w:t>
            </w:r>
          </w:p>
        </w:tc>
      </w:tr>
      <w:tr w:rsidR="00691D48" w:rsidRPr="00195A1A" w:rsidTr="00195A1A">
        <w:tc>
          <w:tcPr>
            <w:tcW w:w="271"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1</w:t>
            </w:r>
          </w:p>
        </w:tc>
        <w:tc>
          <w:tcPr>
            <w:tcW w:w="2396" w:type="pct"/>
          </w:tcPr>
          <w:p w:rsidR="00691D48" w:rsidRPr="00195A1A" w:rsidRDefault="00691D48" w:rsidP="00691D48">
            <w:pPr>
              <w:pStyle w:val="ConsPlusNormal"/>
              <w:contextualSpacing/>
              <w:rPr>
                <w:rFonts w:ascii="Times New Roman" w:hAnsi="Times New Roman" w:cs="Times New Roman"/>
                <w:sz w:val="24"/>
                <w:szCs w:val="24"/>
              </w:rPr>
            </w:pPr>
          </w:p>
        </w:tc>
        <w:tc>
          <w:tcPr>
            <w:tcW w:w="1292" w:type="pct"/>
          </w:tcPr>
          <w:p w:rsidR="00691D48" w:rsidRPr="00195A1A" w:rsidRDefault="00691D48" w:rsidP="00691D48">
            <w:pPr>
              <w:pStyle w:val="ConsPlusNormal"/>
              <w:contextualSpacing/>
              <w:rPr>
                <w:rFonts w:ascii="Times New Roman" w:hAnsi="Times New Roman" w:cs="Times New Roman"/>
                <w:sz w:val="24"/>
                <w:szCs w:val="24"/>
              </w:rPr>
            </w:pPr>
          </w:p>
        </w:tc>
        <w:tc>
          <w:tcPr>
            <w:tcW w:w="1040" w:type="pc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71"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2</w:t>
            </w:r>
          </w:p>
        </w:tc>
        <w:tc>
          <w:tcPr>
            <w:tcW w:w="2396" w:type="pct"/>
          </w:tcPr>
          <w:p w:rsidR="00691D48" w:rsidRPr="00195A1A" w:rsidRDefault="00691D48" w:rsidP="00691D48">
            <w:pPr>
              <w:pStyle w:val="ConsPlusNormal"/>
              <w:contextualSpacing/>
              <w:rPr>
                <w:rFonts w:ascii="Times New Roman" w:hAnsi="Times New Roman" w:cs="Times New Roman"/>
                <w:sz w:val="24"/>
                <w:szCs w:val="24"/>
              </w:rPr>
            </w:pPr>
          </w:p>
        </w:tc>
        <w:tc>
          <w:tcPr>
            <w:tcW w:w="1292" w:type="pct"/>
          </w:tcPr>
          <w:p w:rsidR="00691D48" w:rsidRPr="00195A1A" w:rsidRDefault="00691D48" w:rsidP="00691D48">
            <w:pPr>
              <w:pStyle w:val="ConsPlusNormal"/>
              <w:contextualSpacing/>
              <w:rPr>
                <w:rFonts w:ascii="Times New Roman" w:hAnsi="Times New Roman" w:cs="Times New Roman"/>
                <w:sz w:val="24"/>
                <w:szCs w:val="24"/>
              </w:rPr>
            </w:pPr>
          </w:p>
        </w:tc>
        <w:tc>
          <w:tcPr>
            <w:tcW w:w="1040" w:type="pc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71"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w:t>
            </w:r>
          </w:p>
        </w:tc>
        <w:tc>
          <w:tcPr>
            <w:tcW w:w="2396" w:type="pct"/>
          </w:tcPr>
          <w:p w:rsidR="00691D48" w:rsidRPr="00195A1A" w:rsidRDefault="00691D48" w:rsidP="00691D48">
            <w:pPr>
              <w:pStyle w:val="ConsPlusNormal"/>
              <w:contextualSpacing/>
              <w:rPr>
                <w:rFonts w:ascii="Times New Roman" w:hAnsi="Times New Roman" w:cs="Times New Roman"/>
                <w:sz w:val="24"/>
                <w:szCs w:val="24"/>
              </w:rPr>
            </w:pPr>
          </w:p>
        </w:tc>
        <w:tc>
          <w:tcPr>
            <w:tcW w:w="1292" w:type="pct"/>
          </w:tcPr>
          <w:p w:rsidR="00691D48" w:rsidRPr="00195A1A" w:rsidRDefault="00691D48" w:rsidP="00691D48">
            <w:pPr>
              <w:pStyle w:val="ConsPlusNormal"/>
              <w:contextualSpacing/>
              <w:rPr>
                <w:rFonts w:ascii="Times New Roman" w:hAnsi="Times New Roman" w:cs="Times New Roman"/>
                <w:sz w:val="24"/>
                <w:szCs w:val="24"/>
              </w:rPr>
            </w:pPr>
          </w:p>
        </w:tc>
        <w:tc>
          <w:tcPr>
            <w:tcW w:w="1040" w:type="pct"/>
          </w:tcPr>
          <w:p w:rsidR="00691D48" w:rsidRPr="00195A1A" w:rsidRDefault="00691D48" w:rsidP="00691D48">
            <w:pPr>
              <w:pStyle w:val="ConsPlusNormal"/>
              <w:contextualSpacing/>
              <w:rPr>
                <w:rFonts w:ascii="Times New Roman" w:hAnsi="Times New Roman" w:cs="Times New Roman"/>
                <w:sz w:val="24"/>
                <w:szCs w:val="24"/>
              </w:rPr>
            </w:pP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03" w:name="P750"/>
      <w:bookmarkEnd w:id="103"/>
      <w:r w:rsidRPr="00691D48">
        <w:rPr>
          <w:rFonts w:ascii="Times New Roman" w:hAnsi="Times New Roman" w:cs="Times New Roman"/>
          <w:sz w:val="28"/>
          <w:szCs w:val="28"/>
        </w:rPr>
        <w:t>&lt;1&gt; Итоговое количество баллов, указанное в строке 7 конкурсного бюллетеня, предусмотренного приложением № 3 к 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утвержденному Постановлением Правительства Красноярского края от 25.10.2022 № 913-п (далее - Порядок).</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Значение в графе 4 для участников отбора, не явившихся на собеседование, предусмотренное подпунктом 1 пункта 2.21 Порядка, определяется как ноль.</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928"/>
        <w:gridCol w:w="340"/>
        <w:gridCol w:w="2438"/>
      </w:tblGrid>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Председатель конкурсной комиссии</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Секретарь конкурсной комиссии</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"__" ___________ 20__ г.</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Pr="00691D48" w:rsidRDefault="00195A1A"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5</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center"/>
        <w:rPr>
          <w:rFonts w:ascii="Times New Roman" w:hAnsi="Times New Roman" w:cs="Times New Roman"/>
          <w:sz w:val="28"/>
          <w:szCs w:val="28"/>
        </w:rPr>
      </w:pPr>
      <w:bookmarkStart w:id="104" w:name="P792"/>
      <w:bookmarkEnd w:id="104"/>
      <w:r w:rsidRPr="00691D48">
        <w:rPr>
          <w:rFonts w:ascii="Times New Roman" w:hAnsi="Times New Roman" w:cs="Times New Roman"/>
          <w:sz w:val="28"/>
          <w:szCs w:val="28"/>
        </w:rPr>
        <w:t>Реестр участников отбора, рекомендованных для предоставления</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грантов "Наш фермер" в форме субсидий на финансовое</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обеспечение затрат, связанных с реализацией проекта</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 деятельности</w:t>
      </w:r>
    </w:p>
    <w:p w:rsidR="00691D48" w:rsidRPr="00691D48" w:rsidRDefault="00691D48" w:rsidP="00691D48">
      <w:pPr>
        <w:pStyle w:val="ConsPlusNormal"/>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1"/>
        <w:gridCol w:w="4642"/>
        <w:gridCol w:w="2409"/>
        <w:gridCol w:w="1822"/>
      </w:tblGrid>
      <w:tr w:rsidR="00691D48" w:rsidRPr="00195A1A" w:rsidTr="00195A1A">
        <w:tc>
          <w:tcPr>
            <w:tcW w:w="252"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w:t>
            </w:r>
          </w:p>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п/п</w:t>
            </w:r>
          </w:p>
        </w:tc>
        <w:tc>
          <w:tcPr>
            <w:tcW w:w="2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289"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Наименование муниципального района (округа) Красноярского края</w:t>
            </w:r>
          </w:p>
        </w:tc>
        <w:tc>
          <w:tcPr>
            <w:tcW w:w="975"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Итоговое количество баллов &lt;1&gt;</w:t>
            </w:r>
          </w:p>
        </w:tc>
      </w:tr>
      <w:tr w:rsidR="00691D48" w:rsidRPr="00195A1A" w:rsidTr="00195A1A">
        <w:tc>
          <w:tcPr>
            <w:tcW w:w="252"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1</w:t>
            </w:r>
          </w:p>
        </w:tc>
        <w:tc>
          <w:tcPr>
            <w:tcW w:w="2484"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2</w:t>
            </w:r>
          </w:p>
        </w:tc>
        <w:tc>
          <w:tcPr>
            <w:tcW w:w="1289"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3</w:t>
            </w:r>
          </w:p>
        </w:tc>
        <w:tc>
          <w:tcPr>
            <w:tcW w:w="975" w:type="pct"/>
          </w:tcPr>
          <w:p w:rsidR="00691D48" w:rsidRPr="00195A1A" w:rsidRDefault="00691D48" w:rsidP="00691D48">
            <w:pPr>
              <w:pStyle w:val="ConsPlusNormal"/>
              <w:contextualSpacing/>
              <w:jc w:val="center"/>
              <w:rPr>
                <w:rFonts w:ascii="Times New Roman" w:hAnsi="Times New Roman" w:cs="Times New Roman"/>
                <w:sz w:val="24"/>
                <w:szCs w:val="24"/>
              </w:rPr>
            </w:pPr>
            <w:r w:rsidRPr="00195A1A">
              <w:rPr>
                <w:rFonts w:ascii="Times New Roman" w:hAnsi="Times New Roman" w:cs="Times New Roman"/>
                <w:sz w:val="24"/>
                <w:szCs w:val="24"/>
              </w:rPr>
              <w:t>4</w:t>
            </w:r>
          </w:p>
        </w:tc>
      </w:tr>
      <w:tr w:rsidR="00691D48" w:rsidRPr="00195A1A" w:rsidTr="00195A1A">
        <w:tc>
          <w:tcPr>
            <w:tcW w:w="252"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1</w:t>
            </w:r>
          </w:p>
        </w:tc>
        <w:tc>
          <w:tcPr>
            <w:tcW w:w="2484" w:type="pct"/>
          </w:tcPr>
          <w:p w:rsidR="00691D48" w:rsidRPr="00195A1A" w:rsidRDefault="00691D48" w:rsidP="00691D48">
            <w:pPr>
              <w:pStyle w:val="ConsPlusNormal"/>
              <w:contextualSpacing/>
              <w:rPr>
                <w:rFonts w:ascii="Times New Roman" w:hAnsi="Times New Roman" w:cs="Times New Roman"/>
                <w:sz w:val="24"/>
                <w:szCs w:val="24"/>
              </w:rPr>
            </w:pPr>
          </w:p>
        </w:tc>
        <w:tc>
          <w:tcPr>
            <w:tcW w:w="1289" w:type="pct"/>
          </w:tcPr>
          <w:p w:rsidR="00691D48" w:rsidRPr="00195A1A" w:rsidRDefault="00691D48" w:rsidP="00691D48">
            <w:pPr>
              <w:pStyle w:val="ConsPlusNormal"/>
              <w:contextualSpacing/>
              <w:rPr>
                <w:rFonts w:ascii="Times New Roman" w:hAnsi="Times New Roman" w:cs="Times New Roman"/>
                <w:sz w:val="24"/>
                <w:szCs w:val="24"/>
              </w:rPr>
            </w:pPr>
          </w:p>
        </w:tc>
        <w:tc>
          <w:tcPr>
            <w:tcW w:w="975" w:type="pc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c>
          <w:tcPr>
            <w:tcW w:w="252"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2</w:t>
            </w:r>
          </w:p>
        </w:tc>
        <w:tc>
          <w:tcPr>
            <w:tcW w:w="2484" w:type="pct"/>
          </w:tcPr>
          <w:p w:rsidR="00691D48" w:rsidRPr="00195A1A" w:rsidRDefault="00691D48" w:rsidP="00691D48">
            <w:pPr>
              <w:pStyle w:val="ConsPlusNormal"/>
              <w:contextualSpacing/>
              <w:rPr>
                <w:rFonts w:ascii="Times New Roman" w:hAnsi="Times New Roman" w:cs="Times New Roman"/>
                <w:sz w:val="24"/>
                <w:szCs w:val="24"/>
              </w:rPr>
            </w:pPr>
          </w:p>
        </w:tc>
        <w:tc>
          <w:tcPr>
            <w:tcW w:w="1289" w:type="pct"/>
          </w:tcPr>
          <w:p w:rsidR="00691D48" w:rsidRPr="00195A1A" w:rsidRDefault="00691D48" w:rsidP="00691D48">
            <w:pPr>
              <w:pStyle w:val="ConsPlusNormal"/>
              <w:contextualSpacing/>
              <w:rPr>
                <w:rFonts w:ascii="Times New Roman" w:hAnsi="Times New Roman" w:cs="Times New Roman"/>
                <w:sz w:val="24"/>
                <w:szCs w:val="24"/>
              </w:rPr>
            </w:pPr>
          </w:p>
        </w:tc>
        <w:tc>
          <w:tcPr>
            <w:tcW w:w="975" w:type="pct"/>
          </w:tcPr>
          <w:p w:rsidR="00691D48" w:rsidRPr="00195A1A" w:rsidRDefault="00691D48" w:rsidP="00691D48">
            <w:pPr>
              <w:pStyle w:val="ConsPlusNormal"/>
              <w:contextualSpacing/>
              <w:rPr>
                <w:rFonts w:ascii="Times New Roman" w:hAnsi="Times New Roman" w:cs="Times New Roman"/>
                <w:sz w:val="24"/>
                <w:szCs w:val="24"/>
              </w:rPr>
            </w:pPr>
          </w:p>
        </w:tc>
      </w:tr>
      <w:tr w:rsidR="00691D48" w:rsidRPr="00195A1A" w:rsidTr="00195A1A">
        <w:trPr>
          <w:trHeight w:val="319"/>
        </w:trPr>
        <w:tc>
          <w:tcPr>
            <w:tcW w:w="252" w:type="pct"/>
          </w:tcPr>
          <w:p w:rsidR="00691D48" w:rsidRPr="00195A1A" w:rsidRDefault="00691D48" w:rsidP="00691D48">
            <w:pPr>
              <w:pStyle w:val="ConsPlusNormal"/>
              <w:contextualSpacing/>
              <w:rPr>
                <w:rFonts w:ascii="Times New Roman" w:hAnsi="Times New Roman" w:cs="Times New Roman"/>
                <w:sz w:val="24"/>
                <w:szCs w:val="24"/>
              </w:rPr>
            </w:pPr>
            <w:r w:rsidRPr="00195A1A">
              <w:rPr>
                <w:rFonts w:ascii="Times New Roman" w:hAnsi="Times New Roman" w:cs="Times New Roman"/>
                <w:sz w:val="24"/>
                <w:szCs w:val="24"/>
              </w:rPr>
              <w:t>...</w:t>
            </w:r>
          </w:p>
        </w:tc>
        <w:tc>
          <w:tcPr>
            <w:tcW w:w="2484" w:type="pct"/>
          </w:tcPr>
          <w:p w:rsidR="00691D48" w:rsidRPr="00195A1A" w:rsidRDefault="00691D48" w:rsidP="00691D48">
            <w:pPr>
              <w:pStyle w:val="ConsPlusNormal"/>
              <w:contextualSpacing/>
              <w:rPr>
                <w:rFonts w:ascii="Times New Roman" w:hAnsi="Times New Roman" w:cs="Times New Roman"/>
                <w:sz w:val="24"/>
                <w:szCs w:val="24"/>
              </w:rPr>
            </w:pPr>
          </w:p>
        </w:tc>
        <w:tc>
          <w:tcPr>
            <w:tcW w:w="1289" w:type="pct"/>
          </w:tcPr>
          <w:p w:rsidR="00691D48" w:rsidRPr="00195A1A" w:rsidRDefault="00691D48" w:rsidP="00691D48">
            <w:pPr>
              <w:pStyle w:val="ConsPlusNormal"/>
              <w:contextualSpacing/>
              <w:rPr>
                <w:rFonts w:ascii="Times New Roman" w:hAnsi="Times New Roman" w:cs="Times New Roman"/>
                <w:sz w:val="24"/>
                <w:szCs w:val="24"/>
              </w:rPr>
            </w:pPr>
          </w:p>
        </w:tc>
        <w:tc>
          <w:tcPr>
            <w:tcW w:w="975" w:type="pct"/>
          </w:tcPr>
          <w:p w:rsidR="00691D48" w:rsidRPr="00195A1A" w:rsidRDefault="00691D48" w:rsidP="00691D48">
            <w:pPr>
              <w:pStyle w:val="ConsPlusNormal"/>
              <w:contextualSpacing/>
              <w:rPr>
                <w:rFonts w:ascii="Times New Roman" w:hAnsi="Times New Roman" w:cs="Times New Roman"/>
                <w:sz w:val="24"/>
                <w:szCs w:val="24"/>
              </w:rPr>
            </w:pP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ind w:firstLine="540"/>
        <w:contextualSpacing/>
        <w:jc w:val="both"/>
        <w:rPr>
          <w:rFonts w:ascii="Times New Roman" w:hAnsi="Times New Roman" w:cs="Times New Roman"/>
          <w:sz w:val="28"/>
          <w:szCs w:val="28"/>
        </w:rPr>
      </w:pPr>
      <w:r w:rsidRPr="00691D48">
        <w:rPr>
          <w:rFonts w:ascii="Times New Roman" w:hAnsi="Times New Roman" w:cs="Times New Roman"/>
          <w:sz w:val="28"/>
          <w:szCs w:val="28"/>
        </w:rPr>
        <w:t>--------------------------------</w:t>
      </w:r>
    </w:p>
    <w:p w:rsidR="00691D48" w:rsidRPr="00691D48" w:rsidRDefault="00691D48" w:rsidP="00691D48">
      <w:pPr>
        <w:pStyle w:val="ConsPlusNormal"/>
        <w:spacing w:before="220"/>
        <w:ind w:firstLine="540"/>
        <w:contextualSpacing/>
        <w:jc w:val="both"/>
        <w:rPr>
          <w:rFonts w:ascii="Times New Roman" w:hAnsi="Times New Roman" w:cs="Times New Roman"/>
          <w:sz w:val="28"/>
          <w:szCs w:val="28"/>
        </w:rPr>
      </w:pPr>
      <w:bookmarkStart w:id="105" w:name="P820"/>
      <w:bookmarkEnd w:id="105"/>
      <w:r w:rsidRPr="00691D48">
        <w:rPr>
          <w:rFonts w:ascii="Times New Roman" w:hAnsi="Times New Roman" w:cs="Times New Roman"/>
          <w:sz w:val="28"/>
          <w:szCs w:val="28"/>
        </w:rPr>
        <w:t>&lt;1&gt; Итоговое количество баллов, указанное в строке 7 бюллетеня, предусмотренного приложением № 3 к Порядку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 и проведения отбора получателей указанных грантов в форме субсидий, утвержденному Постановлением Правительства Красноярского края от 25.10.2022 № 913-п.</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928"/>
        <w:gridCol w:w="340"/>
        <w:gridCol w:w="2438"/>
      </w:tblGrid>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Председатель конкурсной комиссии</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lastRenderedPageBreak/>
              <w:t>Секретарь конкурсной комиссии</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9015" w:type="dxa"/>
            <w:gridSpan w:val="5"/>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"__" ___________ 20__ г.</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Default="00691D48"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Default="00195A1A" w:rsidP="00691D48">
      <w:pPr>
        <w:pStyle w:val="ConsPlusNormal"/>
        <w:contextualSpacing/>
        <w:jc w:val="both"/>
        <w:rPr>
          <w:rFonts w:ascii="Times New Roman" w:hAnsi="Times New Roman" w:cs="Times New Roman"/>
          <w:sz w:val="28"/>
          <w:szCs w:val="28"/>
        </w:rPr>
      </w:pPr>
    </w:p>
    <w:p w:rsidR="00195A1A" w:rsidRPr="00691D48" w:rsidRDefault="00195A1A" w:rsidP="00691D48">
      <w:pPr>
        <w:pStyle w:val="ConsPlusNormal"/>
        <w:contextualSpacing/>
        <w:jc w:val="both"/>
        <w:rPr>
          <w:rFonts w:ascii="Times New Roman" w:hAnsi="Times New Roman" w:cs="Times New Roman"/>
          <w:sz w:val="28"/>
          <w:szCs w:val="28"/>
        </w:rPr>
      </w:pPr>
      <w:bookmarkStart w:id="106" w:name="_GoBack"/>
      <w:bookmarkEnd w:id="106"/>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right"/>
        <w:outlineLvl w:val="1"/>
        <w:rPr>
          <w:rFonts w:ascii="Times New Roman" w:hAnsi="Times New Roman" w:cs="Times New Roman"/>
          <w:sz w:val="28"/>
          <w:szCs w:val="28"/>
        </w:rPr>
      </w:pPr>
      <w:r w:rsidRPr="00691D48">
        <w:rPr>
          <w:rFonts w:ascii="Times New Roman" w:hAnsi="Times New Roman" w:cs="Times New Roman"/>
          <w:sz w:val="28"/>
          <w:szCs w:val="28"/>
        </w:rPr>
        <w:lastRenderedPageBreak/>
        <w:t>Приложение № 6</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к Порядку</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предоставления грантов</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"Наш фермер" в форме субсидий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на финансовое обеспечение затрат,</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связанных с реализацией проекта</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по развитию сельскохозяйственной</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деятельности, и проведения</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отбора получателей указанных</w:t>
      </w:r>
    </w:p>
    <w:p w:rsidR="00691D48" w:rsidRPr="00691D48" w:rsidRDefault="00691D48" w:rsidP="00691D48">
      <w:pPr>
        <w:pStyle w:val="ConsPlusNormal"/>
        <w:contextualSpacing/>
        <w:jc w:val="right"/>
        <w:rPr>
          <w:rFonts w:ascii="Times New Roman" w:hAnsi="Times New Roman" w:cs="Times New Roman"/>
          <w:sz w:val="28"/>
          <w:szCs w:val="28"/>
        </w:rPr>
      </w:pPr>
      <w:r w:rsidRPr="00691D48">
        <w:rPr>
          <w:rFonts w:ascii="Times New Roman" w:hAnsi="Times New Roman" w:cs="Times New Roman"/>
          <w:sz w:val="28"/>
          <w:szCs w:val="28"/>
        </w:rPr>
        <w:t>грантов в форме субсидий</w:t>
      </w: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center"/>
        <w:rPr>
          <w:rFonts w:ascii="Times New Roman" w:hAnsi="Times New Roman" w:cs="Times New Roman"/>
          <w:sz w:val="28"/>
          <w:szCs w:val="28"/>
        </w:rPr>
      </w:pPr>
      <w:bookmarkStart w:id="107" w:name="P861"/>
      <w:bookmarkEnd w:id="107"/>
      <w:r w:rsidRPr="00691D48">
        <w:rPr>
          <w:rFonts w:ascii="Times New Roman" w:hAnsi="Times New Roman" w:cs="Times New Roman"/>
          <w:sz w:val="28"/>
          <w:szCs w:val="28"/>
        </w:rPr>
        <w:t>Сводный перечень получателей грантов "Наш фермер" в форме</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субсидий на финансовое обеспечение затрат, связанных</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с реализацией проекта по развитию сельскохозяйственной</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деятельности в 20__ году</w:t>
      </w:r>
    </w:p>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3"/>
        <w:gridCol w:w="4139"/>
        <w:gridCol w:w="1587"/>
      </w:tblGrid>
      <w:tr w:rsidR="00691D48" w:rsidRPr="00691D48">
        <w:tc>
          <w:tcPr>
            <w:tcW w:w="567"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 п/п</w:t>
            </w:r>
          </w:p>
        </w:tc>
        <w:tc>
          <w:tcPr>
            <w:tcW w:w="2693"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Наименование муниципального образования Красноярского края</w:t>
            </w:r>
          </w:p>
        </w:tc>
        <w:tc>
          <w:tcPr>
            <w:tcW w:w="4139"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ФИО участника отбора для предоставления грантов "Наш фермер" в форме субсидий на финансовое обеспечение затрат, связанных с реализацией проекта по развитию сельскохозяйственной деятельности</w:t>
            </w:r>
          </w:p>
        </w:tc>
        <w:tc>
          <w:tcPr>
            <w:tcW w:w="1587"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Размер гранта в форме субсидий,</w:t>
            </w:r>
          </w:p>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рублей</w:t>
            </w:r>
          </w:p>
        </w:tc>
      </w:tr>
      <w:tr w:rsidR="00691D48" w:rsidRPr="00691D48">
        <w:tc>
          <w:tcPr>
            <w:tcW w:w="567"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1</w:t>
            </w:r>
          </w:p>
        </w:tc>
        <w:tc>
          <w:tcPr>
            <w:tcW w:w="2693"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2</w:t>
            </w:r>
          </w:p>
        </w:tc>
        <w:tc>
          <w:tcPr>
            <w:tcW w:w="4139"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3</w:t>
            </w:r>
          </w:p>
        </w:tc>
        <w:tc>
          <w:tcPr>
            <w:tcW w:w="1587" w:type="dxa"/>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4</w:t>
            </w:r>
          </w:p>
        </w:tc>
      </w:tr>
      <w:tr w:rsidR="00691D48" w:rsidRPr="00691D48">
        <w:tc>
          <w:tcPr>
            <w:tcW w:w="567" w:type="dxa"/>
          </w:tcPr>
          <w:p w:rsidR="00691D48" w:rsidRPr="00691D48" w:rsidRDefault="00691D48" w:rsidP="00691D48">
            <w:pPr>
              <w:pStyle w:val="ConsPlusNormal"/>
              <w:contextualSpacing/>
              <w:rPr>
                <w:rFonts w:ascii="Times New Roman" w:hAnsi="Times New Roman" w:cs="Times New Roman"/>
                <w:sz w:val="28"/>
                <w:szCs w:val="28"/>
              </w:rPr>
            </w:pPr>
            <w:r w:rsidRPr="00691D48">
              <w:rPr>
                <w:rFonts w:ascii="Times New Roman" w:hAnsi="Times New Roman" w:cs="Times New Roman"/>
                <w:sz w:val="28"/>
                <w:szCs w:val="28"/>
              </w:rPr>
              <w:t>1</w:t>
            </w:r>
          </w:p>
        </w:tc>
        <w:tc>
          <w:tcPr>
            <w:tcW w:w="2693" w:type="dxa"/>
          </w:tcPr>
          <w:p w:rsidR="00691D48" w:rsidRPr="00691D48" w:rsidRDefault="00691D48" w:rsidP="00691D48">
            <w:pPr>
              <w:pStyle w:val="ConsPlusNormal"/>
              <w:contextualSpacing/>
              <w:rPr>
                <w:rFonts w:ascii="Times New Roman" w:hAnsi="Times New Roman" w:cs="Times New Roman"/>
                <w:sz w:val="28"/>
                <w:szCs w:val="28"/>
              </w:rPr>
            </w:pPr>
          </w:p>
        </w:tc>
        <w:tc>
          <w:tcPr>
            <w:tcW w:w="4139" w:type="dxa"/>
          </w:tcPr>
          <w:p w:rsidR="00691D48" w:rsidRPr="00691D48" w:rsidRDefault="00691D48" w:rsidP="00691D48">
            <w:pPr>
              <w:pStyle w:val="ConsPlusNormal"/>
              <w:contextualSpacing/>
              <w:rPr>
                <w:rFonts w:ascii="Times New Roman" w:hAnsi="Times New Roman" w:cs="Times New Roman"/>
                <w:sz w:val="28"/>
                <w:szCs w:val="28"/>
              </w:rPr>
            </w:pPr>
          </w:p>
        </w:tc>
        <w:tc>
          <w:tcPr>
            <w:tcW w:w="1587" w:type="dxa"/>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567" w:type="dxa"/>
          </w:tcPr>
          <w:p w:rsidR="00691D48" w:rsidRPr="00691D48" w:rsidRDefault="00691D48" w:rsidP="00691D48">
            <w:pPr>
              <w:pStyle w:val="ConsPlusNormal"/>
              <w:contextualSpacing/>
              <w:rPr>
                <w:rFonts w:ascii="Times New Roman" w:hAnsi="Times New Roman" w:cs="Times New Roman"/>
                <w:sz w:val="28"/>
                <w:szCs w:val="28"/>
              </w:rPr>
            </w:pPr>
            <w:r w:rsidRPr="00691D48">
              <w:rPr>
                <w:rFonts w:ascii="Times New Roman" w:hAnsi="Times New Roman" w:cs="Times New Roman"/>
                <w:sz w:val="28"/>
                <w:szCs w:val="28"/>
              </w:rPr>
              <w:t>2</w:t>
            </w:r>
          </w:p>
        </w:tc>
        <w:tc>
          <w:tcPr>
            <w:tcW w:w="2693" w:type="dxa"/>
          </w:tcPr>
          <w:p w:rsidR="00691D48" w:rsidRPr="00691D48" w:rsidRDefault="00691D48" w:rsidP="00691D48">
            <w:pPr>
              <w:pStyle w:val="ConsPlusNormal"/>
              <w:contextualSpacing/>
              <w:rPr>
                <w:rFonts w:ascii="Times New Roman" w:hAnsi="Times New Roman" w:cs="Times New Roman"/>
                <w:sz w:val="28"/>
                <w:szCs w:val="28"/>
              </w:rPr>
            </w:pPr>
          </w:p>
        </w:tc>
        <w:tc>
          <w:tcPr>
            <w:tcW w:w="4139" w:type="dxa"/>
          </w:tcPr>
          <w:p w:rsidR="00691D48" w:rsidRPr="00691D48" w:rsidRDefault="00691D48" w:rsidP="00691D48">
            <w:pPr>
              <w:pStyle w:val="ConsPlusNormal"/>
              <w:contextualSpacing/>
              <w:rPr>
                <w:rFonts w:ascii="Times New Roman" w:hAnsi="Times New Roman" w:cs="Times New Roman"/>
                <w:sz w:val="28"/>
                <w:szCs w:val="28"/>
              </w:rPr>
            </w:pPr>
          </w:p>
        </w:tc>
        <w:tc>
          <w:tcPr>
            <w:tcW w:w="1587" w:type="dxa"/>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567" w:type="dxa"/>
          </w:tcPr>
          <w:p w:rsidR="00691D48" w:rsidRPr="00691D48" w:rsidRDefault="00691D48" w:rsidP="00691D48">
            <w:pPr>
              <w:pStyle w:val="ConsPlusNormal"/>
              <w:contextualSpacing/>
              <w:rPr>
                <w:rFonts w:ascii="Times New Roman" w:hAnsi="Times New Roman" w:cs="Times New Roman"/>
                <w:sz w:val="28"/>
                <w:szCs w:val="28"/>
              </w:rPr>
            </w:pPr>
            <w:r w:rsidRPr="00691D48">
              <w:rPr>
                <w:rFonts w:ascii="Times New Roman" w:hAnsi="Times New Roman" w:cs="Times New Roman"/>
                <w:sz w:val="28"/>
                <w:szCs w:val="28"/>
              </w:rPr>
              <w:t>...</w:t>
            </w:r>
          </w:p>
        </w:tc>
        <w:tc>
          <w:tcPr>
            <w:tcW w:w="2693" w:type="dxa"/>
          </w:tcPr>
          <w:p w:rsidR="00691D48" w:rsidRPr="00691D48" w:rsidRDefault="00691D48" w:rsidP="00691D48">
            <w:pPr>
              <w:pStyle w:val="ConsPlusNormal"/>
              <w:contextualSpacing/>
              <w:rPr>
                <w:rFonts w:ascii="Times New Roman" w:hAnsi="Times New Roman" w:cs="Times New Roman"/>
                <w:sz w:val="28"/>
                <w:szCs w:val="28"/>
              </w:rPr>
            </w:pPr>
          </w:p>
        </w:tc>
        <w:tc>
          <w:tcPr>
            <w:tcW w:w="4139" w:type="dxa"/>
          </w:tcPr>
          <w:p w:rsidR="00691D48" w:rsidRPr="00691D48" w:rsidRDefault="00691D48" w:rsidP="00691D48">
            <w:pPr>
              <w:pStyle w:val="ConsPlusNormal"/>
              <w:contextualSpacing/>
              <w:rPr>
                <w:rFonts w:ascii="Times New Roman" w:hAnsi="Times New Roman" w:cs="Times New Roman"/>
                <w:sz w:val="28"/>
                <w:szCs w:val="28"/>
              </w:rPr>
            </w:pPr>
          </w:p>
        </w:tc>
        <w:tc>
          <w:tcPr>
            <w:tcW w:w="1587" w:type="dxa"/>
          </w:tcPr>
          <w:p w:rsidR="00691D48" w:rsidRPr="00691D48" w:rsidRDefault="00691D48" w:rsidP="00691D48">
            <w:pPr>
              <w:pStyle w:val="ConsPlusNormal"/>
              <w:contextualSpacing/>
              <w:rPr>
                <w:rFonts w:ascii="Times New Roman" w:hAnsi="Times New Roman" w:cs="Times New Roman"/>
                <w:sz w:val="28"/>
                <w:szCs w:val="28"/>
              </w:rPr>
            </w:pPr>
          </w:p>
        </w:tc>
      </w:tr>
    </w:tbl>
    <w:p w:rsidR="00691D48" w:rsidRPr="00691D48" w:rsidRDefault="00691D48" w:rsidP="00691D48">
      <w:pPr>
        <w:pStyle w:val="ConsPlusNormal"/>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1928"/>
        <w:gridCol w:w="340"/>
        <w:gridCol w:w="2438"/>
      </w:tblGrid>
      <w:tr w:rsidR="00691D48" w:rsidRPr="00691D48">
        <w:tc>
          <w:tcPr>
            <w:tcW w:w="3969" w:type="dxa"/>
            <w:tcBorders>
              <w:top w:val="nil"/>
              <w:left w:val="nil"/>
              <w:bottom w:val="nil"/>
              <w:right w:val="nil"/>
            </w:tcBorders>
          </w:tcPr>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Министр сельского хозяйства</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Красноярского края</w:t>
            </w:r>
          </w:p>
          <w:p w:rsidR="00691D48" w:rsidRPr="00691D48" w:rsidRDefault="00691D48" w:rsidP="00691D48">
            <w:pPr>
              <w:pStyle w:val="ConsPlusNormal"/>
              <w:contextualSpacing/>
              <w:jc w:val="both"/>
              <w:rPr>
                <w:rFonts w:ascii="Times New Roman" w:hAnsi="Times New Roman" w:cs="Times New Roman"/>
                <w:sz w:val="28"/>
                <w:szCs w:val="28"/>
              </w:rPr>
            </w:pPr>
            <w:r w:rsidRPr="00691D48">
              <w:rPr>
                <w:rFonts w:ascii="Times New Roman" w:hAnsi="Times New Roman" w:cs="Times New Roman"/>
                <w:sz w:val="28"/>
                <w:szCs w:val="28"/>
              </w:rPr>
              <w:t>или уполномоченное им лицо</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nil"/>
              <w:left w:val="nil"/>
              <w:bottom w:val="single" w:sz="4" w:space="0" w:color="auto"/>
              <w:right w:val="nil"/>
            </w:tcBorders>
          </w:tcPr>
          <w:p w:rsidR="00691D48" w:rsidRPr="00691D48" w:rsidRDefault="00691D48" w:rsidP="00691D48">
            <w:pPr>
              <w:pStyle w:val="ConsPlusNormal"/>
              <w:contextualSpacing/>
              <w:rPr>
                <w:rFonts w:ascii="Times New Roman" w:hAnsi="Times New Roman" w:cs="Times New Roman"/>
                <w:sz w:val="28"/>
                <w:szCs w:val="28"/>
              </w:rPr>
            </w:pPr>
          </w:p>
        </w:tc>
      </w:tr>
      <w:tr w:rsidR="00691D48" w:rsidRPr="00691D48">
        <w:tc>
          <w:tcPr>
            <w:tcW w:w="3969"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192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(подпись)</w:t>
            </w:r>
          </w:p>
        </w:tc>
        <w:tc>
          <w:tcPr>
            <w:tcW w:w="340" w:type="dxa"/>
            <w:tcBorders>
              <w:top w:val="nil"/>
              <w:left w:val="nil"/>
              <w:bottom w:val="nil"/>
              <w:right w:val="nil"/>
            </w:tcBorders>
          </w:tcPr>
          <w:p w:rsidR="00691D48" w:rsidRPr="00691D48" w:rsidRDefault="00691D48" w:rsidP="00691D48">
            <w:pPr>
              <w:pStyle w:val="ConsPlusNormal"/>
              <w:contextualSpacing/>
              <w:rPr>
                <w:rFonts w:ascii="Times New Roman" w:hAnsi="Times New Roman" w:cs="Times New Roman"/>
                <w:sz w:val="28"/>
                <w:szCs w:val="28"/>
              </w:rPr>
            </w:pPr>
          </w:p>
        </w:tc>
        <w:tc>
          <w:tcPr>
            <w:tcW w:w="2438" w:type="dxa"/>
            <w:tcBorders>
              <w:top w:val="single" w:sz="4" w:space="0" w:color="auto"/>
              <w:left w:val="nil"/>
              <w:bottom w:val="nil"/>
              <w:right w:val="nil"/>
            </w:tcBorders>
          </w:tcPr>
          <w:p w:rsidR="00691D48" w:rsidRPr="00691D48" w:rsidRDefault="00691D48" w:rsidP="00691D48">
            <w:pPr>
              <w:pStyle w:val="ConsPlusNormal"/>
              <w:contextualSpacing/>
              <w:jc w:val="center"/>
              <w:rPr>
                <w:rFonts w:ascii="Times New Roman" w:hAnsi="Times New Roman" w:cs="Times New Roman"/>
                <w:sz w:val="28"/>
                <w:szCs w:val="28"/>
              </w:rPr>
            </w:pPr>
            <w:r w:rsidRPr="00691D48">
              <w:rPr>
                <w:rFonts w:ascii="Times New Roman" w:hAnsi="Times New Roman" w:cs="Times New Roman"/>
                <w:sz w:val="28"/>
                <w:szCs w:val="28"/>
              </w:rPr>
              <w:t>(И.О. Фамилия)</w:t>
            </w:r>
          </w:p>
        </w:tc>
      </w:tr>
    </w:tbl>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contextualSpacing/>
        <w:jc w:val="both"/>
        <w:rPr>
          <w:rFonts w:ascii="Times New Roman" w:hAnsi="Times New Roman" w:cs="Times New Roman"/>
          <w:sz w:val="28"/>
          <w:szCs w:val="28"/>
        </w:rPr>
      </w:pPr>
    </w:p>
    <w:p w:rsidR="00691D48" w:rsidRPr="00691D48" w:rsidRDefault="00691D48" w:rsidP="00691D48">
      <w:pPr>
        <w:pStyle w:val="ConsPlusNormal"/>
        <w:pBdr>
          <w:bottom w:val="single" w:sz="6" w:space="0" w:color="auto"/>
        </w:pBdr>
        <w:spacing w:before="100" w:after="100"/>
        <w:contextualSpacing/>
        <w:jc w:val="both"/>
        <w:rPr>
          <w:rFonts w:ascii="Times New Roman" w:hAnsi="Times New Roman" w:cs="Times New Roman"/>
          <w:sz w:val="28"/>
          <w:szCs w:val="28"/>
        </w:rPr>
      </w:pPr>
    </w:p>
    <w:p w:rsidR="003B2F16" w:rsidRPr="00691D48" w:rsidRDefault="003B2F16" w:rsidP="00691D48">
      <w:pPr>
        <w:spacing w:line="240" w:lineRule="auto"/>
        <w:contextualSpacing/>
        <w:rPr>
          <w:rFonts w:ascii="Times New Roman" w:hAnsi="Times New Roman" w:cs="Times New Roman"/>
          <w:sz w:val="28"/>
          <w:szCs w:val="28"/>
        </w:rPr>
      </w:pPr>
    </w:p>
    <w:sectPr w:rsidR="003B2F16" w:rsidRPr="00691D4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48"/>
    <w:rsid w:val="00195A1A"/>
    <w:rsid w:val="003B2F16"/>
    <w:rsid w:val="00401EA3"/>
    <w:rsid w:val="0069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589A7-8D6D-4695-84D7-341B3F02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1D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91D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1D4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50</Pages>
  <Words>15200</Words>
  <Characters>86644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Харунжая Алена Петровна</cp:lastModifiedBy>
  <cp:revision>1</cp:revision>
  <dcterms:created xsi:type="dcterms:W3CDTF">2025-03-24T10:03:00Z</dcterms:created>
  <dcterms:modified xsi:type="dcterms:W3CDTF">2025-03-24T10:19:00Z</dcterms:modified>
</cp:coreProperties>
</file>