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0D" w:rsidRPr="001D512A" w:rsidRDefault="0064720D" w:rsidP="001D512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2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4720D" w:rsidRPr="00D62D5F" w:rsidRDefault="0064720D" w:rsidP="001D512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512A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для </w:t>
      </w:r>
      <w:r w:rsidR="00F97996" w:rsidRPr="001D512A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на возмещение части затрат на уплату процентов по </w:t>
      </w:r>
      <w:r w:rsidR="00F97996" w:rsidRPr="00D62D5F">
        <w:rPr>
          <w:rFonts w:ascii="Times New Roman" w:hAnsi="Times New Roman" w:cs="Times New Roman"/>
          <w:b/>
          <w:sz w:val="28"/>
          <w:szCs w:val="28"/>
        </w:rPr>
        <w:t>кредитным договорам</w:t>
      </w:r>
      <w:proofErr w:type="gramEnd"/>
      <w:r w:rsidR="00F97996" w:rsidRPr="00D62D5F">
        <w:rPr>
          <w:rFonts w:ascii="Times New Roman" w:hAnsi="Times New Roman" w:cs="Times New Roman"/>
          <w:b/>
          <w:sz w:val="28"/>
          <w:szCs w:val="28"/>
        </w:rPr>
        <w:t xml:space="preserve"> (договорам займа), заключенным с 1 января 2017 года на срок до 2 лет</w:t>
      </w:r>
      <w:r w:rsidR="00156426" w:rsidRPr="00A6114B">
        <w:rPr>
          <w:rFonts w:ascii="Times New Roman" w:hAnsi="Times New Roman" w:cs="Times New Roman"/>
          <w:b/>
          <w:sz w:val="28"/>
          <w:szCs w:val="28"/>
        </w:rPr>
        <w:t>, и проведения отбора получателей указанных субсидий</w:t>
      </w:r>
    </w:p>
    <w:p w:rsidR="004476B4" w:rsidRPr="00D62D5F" w:rsidRDefault="004476B4" w:rsidP="001D512A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20D" w:rsidRPr="001D512A" w:rsidRDefault="00616E26" w:rsidP="001D512A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D5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A165AC" w:rsidRPr="00D62D5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7DAB" w:rsidRPr="00D62D5F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 сельского хозяйства </w:t>
      </w:r>
      <w:r w:rsidR="00A165AC" w:rsidRPr="00D62D5F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="00A165AC" w:rsidRPr="00D62D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министерство) объявляет о проведении отбора получателей </w:t>
      </w:r>
      <w:r w:rsidR="00786F93" w:rsidRPr="00D62D5F">
        <w:rPr>
          <w:rFonts w:ascii="Times New Roman" w:hAnsi="Times New Roman" w:cs="Times New Roman"/>
          <w:color w:val="000000"/>
          <w:sz w:val="28"/>
          <w:szCs w:val="28"/>
        </w:rPr>
        <w:t>субсидии, в соответствии с</w:t>
      </w:r>
      <w:r w:rsidR="00A165AC" w:rsidRPr="00D62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E0A" w:rsidRPr="00D62D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86F93" w:rsidRPr="00D62D5F">
        <w:rPr>
          <w:rFonts w:ascii="Times New Roman" w:hAnsi="Times New Roman" w:cs="Times New Roman"/>
          <w:color w:val="000000"/>
          <w:sz w:val="28"/>
          <w:szCs w:val="28"/>
        </w:rPr>
        <w:t>орядком</w:t>
      </w:r>
      <w:r w:rsidR="00157CD1" w:rsidRPr="00D62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996" w:rsidRPr="00D62D5F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н</w:t>
      </w:r>
      <w:bookmarkStart w:id="0" w:name="_GoBack"/>
      <w:bookmarkEnd w:id="0"/>
      <w:r w:rsidR="00F97996" w:rsidRPr="00D62D5F">
        <w:rPr>
          <w:rFonts w:ascii="Times New Roman" w:hAnsi="Times New Roman" w:cs="Times New Roman"/>
          <w:color w:val="000000"/>
          <w:sz w:val="28"/>
          <w:szCs w:val="28"/>
        </w:rPr>
        <w:t>а возмещение части затрат на уплату процентов по кредитным договорам (договорам займа), заключенным с 1 янв</w:t>
      </w:r>
      <w:r w:rsidR="00E72322" w:rsidRPr="00D62D5F">
        <w:rPr>
          <w:rFonts w:ascii="Times New Roman" w:hAnsi="Times New Roman" w:cs="Times New Roman"/>
          <w:color w:val="000000"/>
          <w:sz w:val="28"/>
          <w:szCs w:val="28"/>
        </w:rPr>
        <w:t>аря 2017 года на срок до 2 лет</w:t>
      </w:r>
      <w:r w:rsidR="00F97996" w:rsidRPr="00D62D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6426" w:rsidRPr="00D62D5F">
        <w:rPr>
          <w:rFonts w:ascii="Times New Roman" w:hAnsi="Times New Roman" w:cs="Times New Roman"/>
          <w:sz w:val="28"/>
          <w:szCs w:val="28"/>
        </w:rPr>
        <w:t xml:space="preserve"> и проведения отбора получателей указанных субсидий</w:t>
      </w:r>
      <w:r w:rsidR="00F97996" w:rsidRPr="00D62D5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постановлением Правительства Красноярского края от 12.09.2017 № 527-п</w:t>
      </w:r>
      <w:r w:rsidR="0064720D" w:rsidRPr="00D62D5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</w:t>
      </w:r>
      <w:r w:rsidR="0064720D" w:rsidRPr="001D51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7996" w:rsidRPr="001D512A"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proofErr w:type="gramEnd"/>
      <w:r w:rsidR="00F97996" w:rsidRPr="001D512A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на возмещение части затрат на уплату процентов по кредитным договорам (договорам займа), заключенным с 1 января 2017 года на срок до 2 лет </w:t>
      </w:r>
      <w:r w:rsidR="0064720D" w:rsidRPr="001D512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отбор).  </w:t>
      </w:r>
    </w:p>
    <w:p w:rsidR="00A165AC" w:rsidRPr="001D512A" w:rsidRDefault="00616E26" w:rsidP="001D512A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1D512A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       </w:t>
      </w:r>
      <w:r w:rsidR="00414E11" w:rsidRPr="001D512A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  </w:t>
      </w:r>
    </w:p>
    <w:p w:rsidR="001E55BA" w:rsidRPr="001D512A" w:rsidRDefault="001E55BA" w:rsidP="001D512A">
      <w:pPr>
        <w:pStyle w:val="af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13DD1" w:rsidRPr="001D512A" w:rsidRDefault="00013DD1" w:rsidP="001D512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2A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9B42D3" w:rsidRPr="001D512A" w:rsidRDefault="009B42D3" w:rsidP="001D512A">
      <w:pPr>
        <w:pStyle w:val="af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E54F7" w:rsidRPr="00D62D5F" w:rsidRDefault="0044206B" w:rsidP="0044206B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92">
        <w:rPr>
          <w:rFonts w:ascii="Times New Roman" w:hAnsi="Times New Roman" w:cs="Times New Roman"/>
          <w:b/>
          <w:sz w:val="28"/>
          <w:szCs w:val="28"/>
        </w:rPr>
        <w:t xml:space="preserve">1. Дата размещения объявления на официальном сайте министерства, </w:t>
      </w:r>
      <w:r w:rsidRPr="001C7192">
        <w:rPr>
          <w:rFonts w:ascii="Times New Roman" w:hAnsi="Times New Roman" w:cs="Times New Roman"/>
          <w:b/>
          <w:sz w:val="28"/>
          <w:szCs w:val="28"/>
        </w:rPr>
        <w:br/>
        <w:t xml:space="preserve">а также </w:t>
      </w:r>
      <w:r w:rsidRPr="00D62D5F">
        <w:rPr>
          <w:rFonts w:ascii="Times New Roman" w:hAnsi="Times New Roman" w:cs="Times New Roman"/>
          <w:b/>
          <w:sz w:val="28"/>
          <w:szCs w:val="28"/>
        </w:rPr>
        <w:t>указатель страницы официального сайта министерства:</w:t>
      </w:r>
    </w:p>
    <w:p w:rsidR="0044206B" w:rsidRPr="00D62D5F" w:rsidRDefault="0076050F" w:rsidP="0044206B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D5F">
        <w:rPr>
          <w:rFonts w:ascii="Times New Roman" w:hAnsi="Times New Roman" w:cs="Times New Roman"/>
          <w:sz w:val="28"/>
          <w:szCs w:val="28"/>
        </w:rPr>
        <w:t>01.10</w:t>
      </w:r>
      <w:r w:rsidR="0044206B" w:rsidRPr="00D62D5F">
        <w:rPr>
          <w:rFonts w:ascii="Times New Roman" w:hAnsi="Times New Roman" w:cs="Times New Roman"/>
          <w:sz w:val="28"/>
          <w:szCs w:val="28"/>
        </w:rPr>
        <w:t>.2024 https://www.krasagro.ru/pages/state_support/otbor24/</w:t>
      </w:r>
    </w:p>
    <w:p w:rsidR="009B42D3" w:rsidRPr="00D62D5F" w:rsidRDefault="0044206B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D5F">
        <w:rPr>
          <w:rFonts w:ascii="Times New Roman" w:hAnsi="Times New Roman" w:cs="Times New Roman"/>
          <w:b/>
          <w:sz w:val="28"/>
          <w:szCs w:val="28"/>
        </w:rPr>
        <w:t>2</w:t>
      </w:r>
      <w:r w:rsidR="001D512A" w:rsidRPr="00D62D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38B5" w:rsidRPr="00D62D5F">
        <w:rPr>
          <w:rFonts w:ascii="Times New Roman" w:hAnsi="Times New Roman" w:cs="Times New Roman"/>
          <w:b/>
          <w:sz w:val="28"/>
          <w:szCs w:val="28"/>
        </w:rPr>
        <w:t xml:space="preserve">Срок проведения отбора: </w:t>
      </w:r>
    </w:p>
    <w:p w:rsidR="003038B5" w:rsidRPr="00D62D5F" w:rsidRDefault="006A23F4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5F">
        <w:rPr>
          <w:rFonts w:ascii="Times New Roman" w:hAnsi="Times New Roman" w:cs="Times New Roman"/>
          <w:sz w:val="28"/>
          <w:szCs w:val="28"/>
        </w:rPr>
        <w:t xml:space="preserve">с </w:t>
      </w:r>
      <w:r w:rsidR="000271C5" w:rsidRPr="00D62D5F">
        <w:rPr>
          <w:rFonts w:ascii="Times New Roman" w:hAnsi="Times New Roman" w:cs="Times New Roman"/>
          <w:sz w:val="28"/>
          <w:szCs w:val="28"/>
        </w:rPr>
        <w:t xml:space="preserve">9.00 </w:t>
      </w:r>
      <w:r w:rsidR="00036908" w:rsidRPr="00D62D5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F28C9" w:rsidRPr="00D62D5F">
        <w:rPr>
          <w:rFonts w:ascii="Times New Roman" w:hAnsi="Times New Roman" w:cs="Times New Roman"/>
          <w:sz w:val="28"/>
          <w:szCs w:val="28"/>
        </w:rPr>
        <w:t>01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</w:t>
      </w:r>
      <w:r w:rsidR="006F28C9" w:rsidRPr="00D62D5F">
        <w:rPr>
          <w:rFonts w:ascii="Times New Roman" w:hAnsi="Times New Roman" w:cs="Times New Roman"/>
          <w:sz w:val="28"/>
          <w:szCs w:val="28"/>
        </w:rPr>
        <w:t>октября</w:t>
      </w:r>
      <w:r w:rsidR="00B07361" w:rsidRPr="00D62D5F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D62D5F">
        <w:rPr>
          <w:rFonts w:ascii="Times New Roman" w:hAnsi="Times New Roman" w:cs="Times New Roman"/>
          <w:sz w:val="28"/>
          <w:szCs w:val="28"/>
        </w:rPr>
        <w:t>по</w:t>
      </w:r>
      <w:r w:rsidR="000271C5" w:rsidRPr="00D62D5F">
        <w:rPr>
          <w:rFonts w:ascii="Times New Roman" w:hAnsi="Times New Roman" w:cs="Times New Roman"/>
          <w:sz w:val="28"/>
          <w:szCs w:val="28"/>
        </w:rPr>
        <w:t xml:space="preserve"> 18.00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</w:t>
      </w:r>
      <w:r w:rsidR="00036908" w:rsidRPr="00D62D5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F28C9" w:rsidRPr="00D62D5F">
        <w:rPr>
          <w:rFonts w:ascii="Times New Roman" w:hAnsi="Times New Roman" w:cs="Times New Roman"/>
          <w:sz w:val="28"/>
          <w:szCs w:val="28"/>
        </w:rPr>
        <w:t>19</w:t>
      </w:r>
      <w:r w:rsidR="00195FDE" w:rsidRPr="00D62D5F">
        <w:rPr>
          <w:rFonts w:ascii="Times New Roman" w:hAnsi="Times New Roman" w:cs="Times New Roman"/>
          <w:sz w:val="28"/>
          <w:szCs w:val="28"/>
        </w:rPr>
        <w:t xml:space="preserve"> </w:t>
      </w:r>
      <w:r w:rsidR="006F28C9" w:rsidRPr="00D62D5F">
        <w:rPr>
          <w:rFonts w:ascii="Times New Roman" w:hAnsi="Times New Roman" w:cs="Times New Roman"/>
          <w:sz w:val="28"/>
          <w:szCs w:val="28"/>
        </w:rPr>
        <w:t>ноября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202</w:t>
      </w:r>
      <w:r w:rsidR="002C7DAB" w:rsidRPr="00D62D5F">
        <w:rPr>
          <w:rFonts w:ascii="Times New Roman" w:hAnsi="Times New Roman" w:cs="Times New Roman"/>
          <w:sz w:val="28"/>
          <w:szCs w:val="28"/>
        </w:rPr>
        <w:t>4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42D3" w:rsidRPr="00D62D5F" w:rsidRDefault="004D7A5E" w:rsidP="001D512A">
      <w:pPr>
        <w:pStyle w:val="af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D5F">
        <w:rPr>
          <w:rFonts w:ascii="Times New Roman" w:hAnsi="Times New Roman" w:cs="Times New Roman"/>
          <w:b/>
          <w:sz w:val="28"/>
          <w:szCs w:val="28"/>
        </w:rPr>
        <w:t>3</w:t>
      </w:r>
      <w:r w:rsidR="001D512A" w:rsidRPr="00D62D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71C5" w:rsidRPr="00D62D5F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44206B" w:rsidRPr="00D62D5F">
        <w:rPr>
          <w:rFonts w:ascii="Times New Roman" w:hAnsi="Times New Roman" w:cs="Times New Roman"/>
          <w:b/>
          <w:sz w:val="28"/>
          <w:szCs w:val="28"/>
        </w:rPr>
        <w:t xml:space="preserve">начала подачи и </w:t>
      </w:r>
      <w:r w:rsidR="000271C5" w:rsidRPr="00D62D5F">
        <w:rPr>
          <w:rFonts w:ascii="Times New Roman" w:hAnsi="Times New Roman" w:cs="Times New Roman"/>
          <w:b/>
          <w:sz w:val="28"/>
          <w:szCs w:val="28"/>
        </w:rPr>
        <w:t>окончания приема заявок</w:t>
      </w:r>
      <w:r w:rsidR="00CB1004" w:rsidRPr="00D62D5F">
        <w:rPr>
          <w:rFonts w:ascii="Times New Roman" w:hAnsi="Times New Roman" w:cs="Times New Roman"/>
          <w:b/>
          <w:sz w:val="28"/>
          <w:szCs w:val="28"/>
        </w:rPr>
        <w:t>:</w:t>
      </w:r>
      <w:r w:rsidR="001244A6" w:rsidRPr="00D62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798" w:rsidRPr="00D62D5F" w:rsidRDefault="0044206B" w:rsidP="001D512A">
      <w:pPr>
        <w:pStyle w:val="a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D5F">
        <w:rPr>
          <w:rFonts w:ascii="Times New Roman" w:hAnsi="Times New Roman" w:cs="Times New Roman"/>
          <w:sz w:val="28"/>
          <w:szCs w:val="28"/>
        </w:rPr>
        <w:t xml:space="preserve">с 9.00 часов </w:t>
      </w:r>
      <w:r w:rsidR="006F28C9" w:rsidRPr="00D62D5F">
        <w:rPr>
          <w:rFonts w:ascii="Times New Roman" w:hAnsi="Times New Roman" w:cs="Times New Roman"/>
          <w:sz w:val="28"/>
          <w:szCs w:val="28"/>
        </w:rPr>
        <w:t>01</w:t>
      </w:r>
      <w:r w:rsidRPr="00D62D5F">
        <w:rPr>
          <w:rFonts w:ascii="Times New Roman" w:hAnsi="Times New Roman" w:cs="Times New Roman"/>
          <w:sz w:val="28"/>
          <w:szCs w:val="28"/>
        </w:rPr>
        <w:t xml:space="preserve"> </w:t>
      </w:r>
      <w:r w:rsidR="006F28C9" w:rsidRPr="00D62D5F">
        <w:rPr>
          <w:rFonts w:ascii="Times New Roman" w:hAnsi="Times New Roman" w:cs="Times New Roman"/>
          <w:sz w:val="28"/>
          <w:szCs w:val="28"/>
        </w:rPr>
        <w:t>октября</w:t>
      </w:r>
      <w:r w:rsidRPr="00D62D5F">
        <w:rPr>
          <w:rFonts w:ascii="Times New Roman" w:hAnsi="Times New Roman" w:cs="Times New Roman"/>
          <w:sz w:val="28"/>
          <w:szCs w:val="28"/>
        </w:rPr>
        <w:t xml:space="preserve"> по </w:t>
      </w:r>
      <w:r w:rsidR="006A23F4" w:rsidRPr="00D62D5F">
        <w:rPr>
          <w:rFonts w:ascii="Times New Roman" w:hAnsi="Times New Roman" w:cs="Times New Roman"/>
          <w:sz w:val="28"/>
          <w:szCs w:val="28"/>
        </w:rPr>
        <w:t>18.00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</w:t>
      </w:r>
      <w:r w:rsidR="00036908" w:rsidRPr="00D62D5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6050F" w:rsidRPr="00D62D5F">
        <w:rPr>
          <w:rFonts w:ascii="Times New Roman" w:hAnsi="Times New Roman" w:cs="Times New Roman"/>
          <w:sz w:val="28"/>
          <w:szCs w:val="28"/>
        </w:rPr>
        <w:t>18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</w:t>
      </w:r>
      <w:r w:rsidR="006F28C9" w:rsidRPr="00D62D5F">
        <w:rPr>
          <w:rFonts w:ascii="Times New Roman" w:hAnsi="Times New Roman" w:cs="Times New Roman"/>
          <w:sz w:val="28"/>
          <w:szCs w:val="28"/>
        </w:rPr>
        <w:t>октября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202</w:t>
      </w:r>
      <w:r w:rsidR="002C7DAB" w:rsidRPr="00D62D5F">
        <w:rPr>
          <w:rFonts w:ascii="Times New Roman" w:hAnsi="Times New Roman" w:cs="Times New Roman"/>
          <w:sz w:val="28"/>
          <w:szCs w:val="28"/>
        </w:rPr>
        <w:t>4</w:t>
      </w:r>
      <w:r w:rsidR="009A0CA5" w:rsidRPr="00D62D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6A3D" w:rsidRPr="00D62D5F">
        <w:rPr>
          <w:rFonts w:ascii="Times New Roman" w:hAnsi="Times New Roman" w:cs="Times New Roman"/>
          <w:sz w:val="28"/>
          <w:szCs w:val="28"/>
        </w:rPr>
        <w:t>.</w:t>
      </w:r>
    </w:p>
    <w:p w:rsidR="009B42D3" w:rsidRPr="00D62D5F" w:rsidRDefault="004D7A5E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D5F">
        <w:rPr>
          <w:rFonts w:ascii="Times New Roman" w:hAnsi="Times New Roman" w:cs="Times New Roman"/>
          <w:b/>
          <w:sz w:val="28"/>
          <w:szCs w:val="28"/>
        </w:rPr>
        <w:t>4</w:t>
      </w:r>
      <w:r w:rsidR="001D512A" w:rsidRPr="00D62D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2D5F">
        <w:rPr>
          <w:rFonts w:ascii="Times New Roman" w:hAnsi="Times New Roman" w:cs="Times New Roman"/>
          <w:b/>
          <w:sz w:val="28"/>
          <w:szCs w:val="28"/>
        </w:rPr>
        <w:t>Наименование, а</w:t>
      </w:r>
      <w:r w:rsidR="002F652E" w:rsidRPr="00D62D5F">
        <w:rPr>
          <w:rFonts w:ascii="Times New Roman" w:hAnsi="Times New Roman" w:cs="Times New Roman"/>
          <w:b/>
          <w:sz w:val="28"/>
          <w:szCs w:val="28"/>
        </w:rPr>
        <w:t xml:space="preserve">дрес и место нахождения министерства: </w:t>
      </w:r>
    </w:p>
    <w:p w:rsidR="004D7A5E" w:rsidRPr="0014001C" w:rsidRDefault="004D7A5E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D5F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хозяйства </w:t>
      </w:r>
      <w:r w:rsidRPr="001D512A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361" w:rsidRPr="0014001C" w:rsidRDefault="002F652E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01C">
        <w:rPr>
          <w:rFonts w:ascii="Times New Roman" w:hAnsi="Times New Roman" w:cs="Times New Roman"/>
          <w:sz w:val="28"/>
          <w:szCs w:val="28"/>
        </w:rPr>
        <w:t>660009, г. Красноярск, ул. Ленина, д. 125, почтовый адрес для направления заявок: 660009, г. Красноярск, ул. Ленина, д. 125.</w:t>
      </w:r>
      <w:proofErr w:type="gramEnd"/>
      <w:r w:rsidR="00CA262A" w:rsidRPr="0014001C">
        <w:rPr>
          <w:rFonts w:ascii="Times New Roman" w:hAnsi="Times New Roman" w:cs="Times New Roman"/>
          <w:sz w:val="28"/>
          <w:szCs w:val="28"/>
        </w:rPr>
        <w:t xml:space="preserve"> </w:t>
      </w:r>
      <w:r w:rsidRPr="0014001C">
        <w:rPr>
          <w:rFonts w:ascii="Times New Roman" w:hAnsi="Times New Roman" w:cs="Times New Roman"/>
          <w:sz w:val="28"/>
          <w:szCs w:val="28"/>
        </w:rPr>
        <w:t xml:space="preserve">Адрес электронной почты министерства: </w:t>
      </w:r>
      <w:hyperlink r:id="rId9" w:history="1">
        <w:r w:rsidR="008A2F4B" w:rsidRPr="008A2F4B">
          <w:rPr>
            <w:rFonts w:ascii="Times New Roman" w:hAnsi="Times New Roman" w:cs="Times New Roman"/>
            <w:sz w:val="28"/>
            <w:szCs w:val="28"/>
          </w:rPr>
          <w:t>krasagro@krasagro.krskcit.ru</w:t>
        </w:r>
      </w:hyperlink>
      <w:r w:rsidRPr="0014001C">
        <w:rPr>
          <w:rFonts w:ascii="Times New Roman" w:hAnsi="Times New Roman" w:cs="Times New Roman"/>
          <w:sz w:val="28"/>
          <w:szCs w:val="28"/>
        </w:rPr>
        <w:t>.</w:t>
      </w:r>
    </w:p>
    <w:p w:rsidR="0012661D" w:rsidRPr="00D62D5F" w:rsidRDefault="004D7A5E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D512A" w:rsidRPr="001400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262A" w:rsidRPr="0014001C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="00CA262A" w:rsidRPr="00D62D5F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12661D" w:rsidRPr="00D62D5F">
        <w:rPr>
          <w:rFonts w:ascii="Times New Roman" w:hAnsi="Times New Roman" w:cs="Times New Roman"/>
          <w:b/>
          <w:sz w:val="28"/>
          <w:szCs w:val="28"/>
        </w:rPr>
        <w:t>:</w:t>
      </w:r>
      <w:r w:rsidR="00CA262A" w:rsidRPr="00D62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426" w:rsidRPr="00D62D5F" w:rsidRDefault="00156426" w:rsidP="00156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является: </w:t>
      </w:r>
      <w:r w:rsidR="006C5261" w:rsidRPr="00D62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достигнут </w:t>
      </w:r>
      <w:r w:rsidRPr="00D62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остатка </w:t>
      </w:r>
      <w:r w:rsidRPr="00D6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ссудной задолженности по кредитным договорам (договорам займа), заключенным с 1 января 2017 года на срок до 2 лет, н</w:t>
      </w:r>
      <w:r w:rsidR="004D7A5E" w:rsidRPr="00D6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декабря отчетного года, </w:t>
      </w:r>
      <w:r w:rsidRPr="00D62D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B42D3" w:rsidRPr="0014001C" w:rsidRDefault="004D7A5E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5F">
        <w:rPr>
          <w:rFonts w:ascii="Times New Roman" w:hAnsi="Times New Roman" w:cs="Times New Roman"/>
          <w:b/>
          <w:sz w:val="28"/>
          <w:szCs w:val="28"/>
        </w:rPr>
        <w:t>6</w:t>
      </w:r>
      <w:r w:rsidR="001D512A" w:rsidRPr="00D62D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0CA5" w:rsidRPr="00D62D5F">
        <w:rPr>
          <w:rFonts w:ascii="Times New Roman" w:hAnsi="Times New Roman" w:cs="Times New Roman"/>
          <w:b/>
          <w:sz w:val="28"/>
          <w:szCs w:val="28"/>
        </w:rPr>
        <w:t>Официальный</w:t>
      </w:r>
      <w:r w:rsidR="009A0CA5" w:rsidRPr="0014001C">
        <w:rPr>
          <w:rFonts w:ascii="Times New Roman" w:hAnsi="Times New Roman" w:cs="Times New Roman"/>
          <w:b/>
          <w:sz w:val="28"/>
          <w:szCs w:val="28"/>
        </w:rPr>
        <w:t xml:space="preserve"> сайт министерства</w:t>
      </w:r>
      <w:r w:rsidR="00414E11" w:rsidRPr="0014001C">
        <w:rPr>
          <w:rFonts w:ascii="Times New Roman" w:hAnsi="Times New Roman" w:cs="Times New Roman"/>
          <w:b/>
          <w:sz w:val="28"/>
          <w:szCs w:val="28"/>
        </w:rPr>
        <w:t>:</w:t>
      </w:r>
      <w:r w:rsidR="00414E11" w:rsidRPr="0014001C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1400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10" w:history="1">
        <w:r w:rsidR="00B07361" w:rsidRPr="0014001C">
          <w:rPr>
            <w:rStyle w:val="a4"/>
            <w:rFonts w:ascii="Times New Roman" w:hAnsi="Times New Roman" w:cs="Times New Roman"/>
            <w:sz w:val="28"/>
            <w:szCs w:val="28"/>
          </w:rPr>
          <w:t>http://www.krasagro.ru</w:t>
        </w:r>
      </w:hyperlink>
      <w:r w:rsidR="009A0CA5" w:rsidRPr="00140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30F" w:rsidRPr="0014001C" w:rsidRDefault="004D7A5E" w:rsidP="001D512A">
      <w:pPr>
        <w:pStyle w:val="a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512A" w:rsidRPr="001400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42D3" w:rsidRPr="0014001C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отбора</w:t>
      </w:r>
      <w:r w:rsidR="00E3430F" w:rsidRPr="0014001C">
        <w:rPr>
          <w:rFonts w:ascii="Times New Roman" w:hAnsi="Times New Roman" w:cs="Times New Roman"/>
          <w:b/>
          <w:bCs/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</w:p>
    <w:p w:rsidR="004D7A5E" w:rsidRPr="00623493" w:rsidRDefault="004D7A5E" w:rsidP="004D7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3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требованиям:</w:t>
      </w:r>
    </w:p>
    <w:p w:rsidR="008A2F4B" w:rsidRPr="00B55C96" w:rsidRDefault="008A2F4B" w:rsidP="008A2F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лицом,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территория,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B55C9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территорий,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(офшорного)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активами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компании),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российским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лицом,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уставном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(складочном)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капитале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прямого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косвенного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третьих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лиц)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офшорных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компаний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Федерации),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месяца,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заявка;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перечне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физических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имеются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причастности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экстремистской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терроризму,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составляемых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полномочий,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Pr="00B55C96">
          <w:rPr>
            <w:rFonts w:ascii="Times New Roman" w:hAnsi="Times New Roman"/>
            <w:color w:val="000000"/>
            <w:sz w:val="28"/>
            <w:szCs w:val="28"/>
          </w:rPr>
          <w:t>главой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B55C96">
          <w:rPr>
            <w:rFonts w:ascii="Times New Roman" w:hAnsi="Times New Roman"/>
            <w:color w:val="000000"/>
            <w:sz w:val="28"/>
            <w:szCs w:val="28"/>
          </w:rPr>
          <w:t>VII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Советом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специально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созданными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решениями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перечнях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физических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террористическими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террористами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распространением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оружия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массового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уничтожения,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нормативных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правовых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цели,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установленные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5)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агентом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14.07.2022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255-ФЗ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контроле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влиянием»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6)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являющийся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присоединения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являющемуся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другого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ликвидации,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введена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процедура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банкротства,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приостановлена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являющийся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индивидуальным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предпринимателем,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прекратил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индивидуального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7)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едином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счете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превышает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определенный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Pr="00B55C96">
          <w:rPr>
            <w:rFonts w:ascii="Times New Roman" w:hAnsi="Times New Roman"/>
            <w:color w:val="000000"/>
            <w:sz w:val="28"/>
            <w:szCs w:val="28"/>
          </w:rPr>
          <w:t>пунктом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B55C96">
          <w:rPr>
            <w:rFonts w:ascii="Times New Roman" w:hAnsi="Times New Roman"/>
            <w:color w:val="000000"/>
            <w:sz w:val="28"/>
            <w:szCs w:val="28"/>
          </w:rPr>
          <w:t>3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B55C96">
          <w:rPr>
            <w:rFonts w:ascii="Times New Roman" w:hAnsi="Times New Roman"/>
            <w:color w:val="000000"/>
            <w:sz w:val="28"/>
            <w:szCs w:val="28"/>
          </w:rPr>
          <w:t>статьи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B55C96">
          <w:rPr>
            <w:rFonts w:ascii="Times New Roman" w:hAnsi="Times New Roman"/>
            <w:color w:val="000000"/>
            <w:sz w:val="28"/>
            <w:szCs w:val="28"/>
          </w:rPr>
          <w:t>47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кодекса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задолженность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сборов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страховых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взносов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8)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просроченная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задолженность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возврату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краевой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инвестиций,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просроченная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(неурегулированная)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задолженность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денежным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обязательствам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условию,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предусматривающему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реестр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агропромышленного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комплекса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статьей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3-1004,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предусматривающее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переработки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сельскохозяйственной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финансово-экономических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социально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-экономическому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условию,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предусматривающему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предшествующем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выжигание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сухой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травянистой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растительности,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стерни,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пожнивных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соломы)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сельскохозяйственного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16.09.2020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1479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Федерации»;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11)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условию,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предусматривающему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тяжелых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несчастных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случаев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несчастных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случаев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смертельным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исходом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производст</w:t>
      </w:r>
      <w:r>
        <w:rPr>
          <w:rFonts w:ascii="Times New Roman" w:hAnsi="Times New Roman"/>
          <w:color w:val="000000"/>
          <w:sz w:val="28"/>
          <w:szCs w:val="28"/>
        </w:rPr>
        <w:t>ве по вине получателя субсидии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12)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условию,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предусматривающему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использование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целевому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назначению;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13)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условию,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предусматривающему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целей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направлениям,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14)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условию,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предусматривающему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2.10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позднее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окончания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заключен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предоставившей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льготной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ставке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lastRenderedPageBreak/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29.12.2016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1528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международным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финансовым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корпорации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«ВЭБ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B55C96">
        <w:rPr>
          <w:rFonts w:ascii="Times New Roman" w:hAnsi="Times New Roman"/>
          <w:color w:val="000000"/>
          <w:sz w:val="28"/>
          <w:szCs w:val="28"/>
        </w:rPr>
        <w:t>Ф»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возмещение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недополученных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выданным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товаропроизводителям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потребительских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кооперативов),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индивидуальным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осуществляющим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производство,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(или)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последующую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(промышленную)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переработку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реализацию,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льготной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ставке»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30.12.2018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1764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специализированным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финансовым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обществам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возмещения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недополученных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доход</w:t>
      </w:r>
      <w:r>
        <w:rPr>
          <w:rFonts w:ascii="Times New Roman" w:hAnsi="Times New Roman"/>
          <w:color w:val="000000"/>
          <w:sz w:val="28"/>
          <w:szCs w:val="28"/>
        </w:rPr>
        <w:t xml:space="preserve">ов по кредитам, выданным </w:t>
      </w:r>
      <w:r>
        <w:rPr>
          <w:rFonts w:ascii="Times New Roman" w:hAnsi="Times New Roman"/>
          <w:color w:val="000000"/>
          <w:sz w:val="28"/>
          <w:szCs w:val="28"/>
        </w:rPr>
        <w:br/>
        <w:t>в 2019–</w:t>
      </w:r>
      <w:r w:rsidRPr="00B55C96">
        <w:rPr>
          <w:rFonts w:ascii="Times New Roman" w:hAnsi="Times New Roman"/>
          <w:color w:val="000000"/>
          <w:sz w:val="28"/>
          <w:szCs w:val="28"/>
        </w:rPr>
        <w:t>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годах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субъектам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малого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предпринимательства,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физическим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применяющим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специальный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«Налог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профессиональный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доход»,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льготной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ставке».</w:t>
      </w:r>
    </w:p>
    <w:p w:rsidR="00E3430F" w:rsidRPr="0014001C" w:rsidRDefault="00E3430F" w:rsidP="006A5542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01C">
        <w:rPr>
          <w:rFonts w:ascii="Times New Roman" w:hAnsi="Times New Roman" w:cs="Times New Roman"/>
          <w:bCs/>
          <w:sz w:val="28"/>
          <w:szCs w:val="28"/>
        </w:rPr>
        <w:t xml:space="preserve">Для подтверждения соответствия указанным требованиям </w:t>
      </w:r>
      <w:r w:rsidR="00AC5B66" w:rsidRPr="0014001C">
        <w:rPr>
          <w:rFonts w:ascii="Times New Roman" w:hAnsi="Times New Roman" w:cs="Times New Roman"/>
          <w:bCs/>
          <w:sz w:val="28"/>
          <w:szCs w:val="28"/>
        </w:rPr>
        <w:t xml:space="preserve">по собственной инициативе </w:t>
      </w:r>
      <w:r w:rsidRPr="0014001C">
        <w:rPr>
          <w:rFonts w:ascii="Times New Roman" w:hAnsi="Times New Roman" w:cs="Times New Roman"/>
          <w:bCs/>
          <w:sz w:val="28"/>
          <w:szCs w:val="28"/>
        </w:rPr>
        <w:t xml:space="preserve">участником отбора </w:t>
      </w:r>
      <w:proofErr w:type="gramStart"/>
      <w:r w:rsidRPr="0014001C">
        <w:rPr>
          <w:rFonts w:ascii="Times New Roman" w:hAnsi="Times New Roman" w:cs="Times New Roman"/>
          <w:bCs/>
          <w:sz w:val="28"/>
          <w:szCs w:val="28"/>
        </w:rPr>
        <w:t>предоставляются следующие документы</w:t>
      </w:r>
      <w:proofErr w:type="gramEnd"/>
      <w:r w:rsidRPr="001400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95FDE" w:rsidRDefault="008A2F4B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справк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наличии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справки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положительного,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отрицательного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нулевого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сальдо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налогоплательщика,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плательщика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плательщика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страховых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взносов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агента,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выданн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B55C96">
        <w:rPr>
          <w:rFonts w:ascii="Times New Roman" w:hAnsi="Times New Roman"/>
          <w:color w:val="000000"/>
          <w:sz w:val="28"/>
          <w:szCs w:val="28"/>
        </w:rPr>
        <w:t>территориальным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службы,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 w:rsidR="004D7A5E">
        <w:rPr>
          <w:rFonts w:ascii="Times New Roman" w:hAnsi="Times New Roman" w:cs="Times New Roman"/>
          <w:sz w:val="28"/>
          <w:szCs w:val="28"/>
        </w:rPr>
        <w:t>;</w:t>
      </w:r>
    </w:p>
    <w:p w:rsidR="004D7A5E" w:rsidRDefault="008A2F4B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выписка </w:t>
      </w:r>
      <w:r w:rsidRPr="00B55C96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реестра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реестра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индивидуальных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заявк</w:t>
      </w:r>
      <w:r w:rsidR="004D7A5E" w:rsidRPr="007F76E6">
        <w:rPr>
          <w:rFonts w:ascii="Times New Roman" w:hAnsi="Times New Roman" w:cs="Times New Roman"/>
          <w:sz w:val="28"/>
          <w:szCs w:val="28"/>
        </w:rPr>
        <w:t>а</w:t>
      </w:r>
      <w:r w:rsidR="004D7A5E">
        <w:rPr>
          <w:rFonts w:ascii="Times New Roman" w:hAnsi="Times New Roman" w:cs="Times New Roman"/>
          <w:sz w:val="28"/>
          <w:szCs w:val="28"/>
        </w:rPr>
        <w:t>.</w:t>
      </w:r>
    </w:p>
    <w:p w:rsidR="001C7192" w:rsidRDefault="00AE5B3F" w:rsidP="001C7192">
      <w:pPr>
        <w:pStyle w:val="a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B3F">
        <w:rPr>
          <w:rFonts w:ascii="Times New Roman" w:hAnsi="Times New Roman" w:cs="Times New Roman"/>
          <w:b/>
          <w:bCs/>
          <w:sz w:val="28"/>
          <w:szCs w:val="28"/>
        </w:rPr>
        <w:t>8. Категории получателей субсидии</w:t>
      </w:r>
      <w:r w:rsidR="001C71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7192" w:rsidRDefault="001C7192" w:rsidP="001C719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48">
        <w:rPr>
          <w:rFonts w:ascii="Times New Roman" w:hAnsi="Times New Roman" w:cs="Times New Roman"/>
          <w:sz w:val="28"/>
          <w:szCs w:val="28"/>
        </w:rPr>
        <w:t>1) сельскохозяйственные товаропроизводители, за исключением граждан, ведущих личное подсобное хозяйство, сельскохозяйственных кредитных потребительских кооперативов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направлениям, предусмотренным подпунктами</w:t>
      </w:r>
      <w:r w:rsidRPr="00FA274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–5, 10</w:t>
      </w:r>
      <w:r w:rsidRPr="00FA2748">
        <w:rPr>
          <w:rFonts w:ascii="Times New Roman" w:hAnsi="Times New Roman" w:cs="Times New Roman"/>
          <w:sz w:val="28"/>
          <w:szCs w:val="28"/>
        </w:rPr>
        <w:t xml:space="preserve"> пункта 1.3 Порядка; </w:t>
      </w:r>
    </w:p>
    <w:p w:rsidR="001C7192" w:rsidRDefault="001C7192" w:rsidP="001C719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организации агропромышленного комплекса </w:t>
      </w:r>
      <w:r w:rsidRPr="00FA2748">
        <w:rPr>
          <w:rFonts w:ascii="Times New Roman" w:hAnsi="Times New Roman" w:cs="Times New Roman"/>
          <w:sz w:val="28"/>
          <w:szCs w:val="28"/>
        </w:rPr>
        <w:t>по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FA2748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Pr="00FA274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–8, 10</w:t>
      </w:r>
      <w:r w:rsidRPr="00FA2748">
        <w:rPr>
          <w:rFonts w:ascii="Times New Roman" w:hAnsi="Times New Roman" w:cs="Times New Roman"/>
          <w:sz w:val="28"/>
          <w:szCs w:val="28"/>
        </w:rPr>
        <w:t xml:space="preserve"> пункта 1.3 Порядка; </w:t>
      </w:r>
    </w:p>
    <w:p w:rsidR="001C7192" w:rsidRDefault="001C7192" w:rsidP="001C719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2748">
        <w:rPr>
          <w:rFonts w:ascii="Times New Roman" w:hAnsi="Times New Roman" w:cs="Times New Roman"/>
          <w:sz w:val="28"/>
          <w:szCs w:val="28"/>
        </w:rPr>
        <w:t>) сельскохозяйственные потребительские кооперативы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направлениям, предусмотренным подпунктами 6–8, 10</w:t>
      </w:r>
      <w:r w:rsidRPr="00FA2748">
        <w:rPr>
          <w:rFonts w:ascii="Times New Roman" w:hAnsi="Times New Roman" w:cs="Times New Roman"/>
          <w:sz w:val="28"/>
          <w:szCs w:val="28"/>
        </w:rPr>
        <w:t xml:space="preserve"> пункта 1.3 Порядка; </w:t>
      </w:r>
    </w:p>
    <w:p w:rsidR="001C7192" w:rsidRPr="001C7192" w:rsidRDefault="001C7192" w:rsidP="008A77E3">
      <w:pPr>
        <w:pStyle w:val="a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2748">
        <w:rPr>
          <w:rFonts w:ascii="Times New Roman" w:hAnsi="Times New Roman" w:cs="Times New Roman"/>
          <w:sz w:val="28"/>
          <w:szCs w:val="28"/>
        </w:rPr>
        <w:t xml:space="preserve">) сельскохозяйственные потребительские кооперативы, образованные двумя и более сельскохозяйственными потребительскими кооперативами, </w:t>
      </w:r>
      <w:r>
        <w:rPr>
          <w:rFonts w:ascii="Times New Roman" w:hAnsi="Times New Roman" w:cs="Times New Roman"/>
          <w:sz w:val="28"/>
          <w:szCs w:val="28"/>
        </w:rPr>
        <w:br/>
        <w:t>по направлениям</w:t>
      </w:r>
      <w:r w:rsidRPr="00FA27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предусмотренным подпунктами 9, 10</w:t>
      </w:r>
      <w:r w:rsidRPr="00FA2748">
        <w:rPr>
          <w:rFonts w:ascii="Times New Roman" w:hAnsi="Times New Roman" w:cs="Times New Roman"/>
          <w:sz w:val="28"/>
          <w:szCs w:val="28"/>
        </w:rPr>
        <w:t xml:space="preserve"> пункта 1.3 Порядка.</w:t>
      </w:r>
    </w:p>
    <w:p w:rsidR="009B42D3" w:rsidRPr="0014001C" w:rsidRDefault="00AE5B3F" w:rsidP="008A77E3">
      <w:pPr>
        <w:pStyle w:val="a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5EFF" w:rsidRPr="001400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42D3" w:rsidRPr="0014001C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8A2F4B" w:rsidRPr="00B55C96" w:rsidRDefault="008A2F4B" w:rsidP="008A2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квалифицированной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06.04.2011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63-ФЗ)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недвижимости)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«Субсидия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АПК24»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ссылке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http://24sapk.krskcit.ru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кабинет):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исполнительно-распорядительные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края;</w:t>
      </w:r>
    </w:p>
    <w:p w:rsidR="0071406F" w:rsidRPr="008A2F4B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края.</w:t>
      </w:r>
    </w:p>
    <w:p w:rsidR="00911AC4" w:rsidRPr="0014001C" w:rsidRDefault="00927712" w:rsidP="00F05DB7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C">
        <w:rPr>
          <w:rFonts w:ascii="Times New Roman" w:hAnsi="Times New Roman" w:cs="Times New Roman"/>
          <w:sz w:val="28"/>
          <w:szCs w:val="28"/>
        </w:rPr>
        <w:t>Заявка для участи</w:t>
      </w:r>
      <w:r w:rsidRPr="001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отборе </w:t>
      </w:r>
      <w:r w:rsidR="00A802AF" w:rsidRPr="001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1D31CB" w:rsidRPr="00140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56027D" w:rsidRPr="00140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31CB" w:rsidRPr="001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A802AF" w:rsidRPr="001400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31CB" w:rsidRPr="001400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заявление);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министерством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усиленными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квалифицированными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усиленными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квалифицированными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содержащие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изменении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(займом)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наличии);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графика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нему;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выписки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ссудному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счету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д)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выписки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расчетному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счету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перечисления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(заемных)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средств;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зачисление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ссудного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расчетный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ж)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целевого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объеме: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ресурсов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ресурсов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3,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4,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настоящем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подпункте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lastRenderedPageBreak/>
        <w:t>сырье),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кормов,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кормовых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пищевых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добавок,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ветеринарных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препаратов: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приобретение;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включая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авансовые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платежи;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поставку;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закуп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закупке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территориальное,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видовое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происхождение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безопасность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закупаемого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требованиями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Евразийского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экономического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союза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техническим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регламентом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Таможенного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союза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зерна»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(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015/2011),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утвержденным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Решением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Таможенного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союза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09.12.2011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874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зерна);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ветеринарных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сопроводительных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происхождение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установленной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Ветеринарными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оформлению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ветеринарных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сопроводительных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утвержденными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Министерства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13.12.2022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862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(ветеринарные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свидетельства,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ветеринарные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справки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молоко-сырье,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мясо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мясную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продукцию,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мясо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птицы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продукцию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переработки,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рыбу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рыбную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продукцию),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промышленной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сырья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последующей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переработки;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молодняка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животных: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приобретение;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5C96">
        <w:rPr>
          <w:rFonts w:ascii="Times New Roman" w:hAnsi="Times New Roman"/>
          <w:color w:val="000000"/>
          <w:sz w:val="28"/>
          <w:szCs w:val="28"/>
        </w:rPr>
        <w:t>включая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авансовые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платежи;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поставку;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страховых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взносов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страховании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животных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урожая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культур: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страхования;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5C96">
        <w:rPr>
          <w:rFonts w:ascii="Times New Roman" w:hAnsi="Times New Roman"/>
          <w:color w:val="000000"/>
          <w:sz w:val="28"/>
          <w:szCs w:val="28"/>
        </w:rPr>
        <w:t>пчеломаток</w:t>
      </w:r>
      <w:proofErr w:type="spellEnd"/>
      <w:r w:rsidRPr="00B55C9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пчелосемей,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5C96">
        <w:rPr>
          <w:rFonts w:ascii="Times New Roman" w:hAnsi="Times New Roman"/>
          <w:color w:val="000000"/>
          <w:sz w:val="28"/>
          <w:szCs w:val="28"/>
        </w:rPr>
        <w:t>пчелопакетов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ульев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пчелиных,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вощины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оборудования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пчеловодства;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суточного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молодняка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птицы;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инкубационных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яиц: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приобретение;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включая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авансовый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поставку;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ремонту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техническому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обслуживанию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основных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сре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55C96">
        <w:rPr>
          <w:rFonts w:ascii="Times New Roman" w:hAnsi="Times New Roman"/>
          <w:color w:val="000000"/>
          <w:sz w:val="28"/>
          <w:szCs w:val="28"/>
        </w:rPr>
        <w:t>ельском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хозяйстве;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строительно-монтажных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газификации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объектов;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агрохимическим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работам: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lastRenderedPageBreak/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(оказание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выполненных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(оказанных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выполненных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(оказанных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электроэнергии,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5C96">
        <w:rPr>
          <w:rFonts w:ascii="Times New Roman" w:hAnsi="Times New Roman"/>
          <w:color w:val="000000"/>
          <w:sz w:val="28"/>
          <w:szCs w:val="28"/>
        </w:rPr>
        <w:t>теплоэнергии</w:t>
      </w:r>
      <w:proofErr w:type="spellEnd"/>
      <w:r w:rsidRPr="00B55C9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газоснабжения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(газа)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водоснабжения: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договоров;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включая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авансовые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платежи;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(лизинга):</w:t>
      </w:r>
      <w:proofErr w:type="gramEnd"/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(лизинга);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графика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заключенному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(лизинга);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графиком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платежей;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приеме-передаче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(лизинга);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постановке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приобретенного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лизинга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(лизинга);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задолженности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заработной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справка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задолженности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заработной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задолженности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заработной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осуществлении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внебюджетные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фонды: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задолженности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внебюджетные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фонды;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рефинансирование: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(займов)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направлениям,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подпунктами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1–9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перевозке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зерна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железнодорожным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транспортом: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оказание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оказание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осуществляющим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приемку,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переработку,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сушку,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хранение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отгрузку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зерна,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оказание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оказание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земельных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lastRenderedPageBreak/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земель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земель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назначения):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аренды;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закупке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сельскохозяйственной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продукции,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пищевых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продуктов,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5C96">
        <w:rPr>
          <w:rFonts w:ascii="Times New Roman" w:hAnsi="Times New Roman"/>
          <w:color w:val="000000"/>
          <w:sz w:val="28"/>
          <w:szCs w:val="28"/>
        </w:rPr>
        <w:t>недревесных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пищевых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лесных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ресурсов,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лекарственных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растений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дальнейшей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реализации: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закупку;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оплату;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поставку;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министерством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настоящей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31.12.2022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статьей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Красноярского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21.02.2006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17-4487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поддержке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агропромышленного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комплекса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сельских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территорий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края»:</w:t>
      </w:r>
      <w:proofErr w:type="gramEnd"/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усиленными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квалифицированными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содержащие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изменении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(займом)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наличии);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электронная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графика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нему;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справк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наличии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справки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положительного,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отрицательного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нулевого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сальдо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налогоплательщика,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плательщика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плательщика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страховых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взносов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агента,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выданн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B55C96">
        <w:rPr>
          <w:rFonts w:ascii="Times New Roman" w:hAnsi="Times New Roman"/>
          <w:color w:val="000000"/>
          <w:sz w:val="28"/>
          <w:szCs w:val="28"/>
        </w:rPr>
        <w:t>территориальным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налоговой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службы,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>
        <w:rPr>
          <w:rFonts w:ascii="Times New Roman" w:hAnsi="Times New Roman"/>
          <w:color w:val="000000"/>
          <w:sz w:val="28"/>
          <w:szCs w:val="28"/>
        </w:rPr>
        <w:t xml:space="preserve"> (пред</w:t>
      </w:r>
      <w:r w:rsidRPr="00B55C96">
        <w:rPr>
          <w:rFonts w:ascii="Times New Roman" w:hAnsi="Times New Roman"/>
          <w:color w:val="000000"/>
          <w:sz w:val="28"/>
          <w:szCs w:val="28"/>
        </w:rPr>
        <w:t>ставляется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собственной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инициативе);</w:t>
      </w:r>
    </w:p>
    <w:p w:rsidR="008A2F4B" w:rsidRPr="00B55C96" w:rsidRDefault="008A2F4B" w:rsidP="008A2F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5)</w:t>
      </w:r>
      <w:r>
        <w:rPr>
          <w:rFonts w:ascii="Times New Roman" w:hAnsi="Times New Roman"/>
          <w:color w:val="000000"/>
          <w:sz w:val="28"/>
          <w:szCs w:val="28"/>
        </w:rPr>
        <w:t xml:space="preserve"> выписка </w:t>
      </w:r>
      <w:r w:rsidRPr="00B55C96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реестра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реестра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индивидуальных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месяца,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>
        <w:rPr>
          <w:rFonts w:ascii="Times New Roman" w:hAnsi="Times New Roman"/>
          <w:color w:val="000000"/>
          <w:sz w:val="28"/>
          <w:szCs w:val="28"/>
        </w:rPr>
        <w:t xml:space="preserve"> (пред</w:t>
      </w:r>
      <w:r w:rsidRPr="00B55C96">
        <w:rPr>
          <w:rFonts w:ascii="Times New Roman" w:hAnsi="Times New Roman"/>
          <w:color w:val="000000"/>
          <w:sz w:val="28"/>
          <w:szCs w:val="28"/>
        </w:rPr>
        <w:t>ставляется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собственной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инициативе).</w:t>
      </w:r>
    </w:p>
    <w:p w:rsidR="00BE39B1" w:rsidRPr="0014001C" w:rsidRDefault="00BE39B1" w:rsidP="00094EF7">
      <w:pPr>
        <w:pStyle w:val="af"/>
        <w:ind w:firstLine="708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4001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Документы должны соответствовать следующим требованиям:</w:t>
      </w:r>
    </w:p>
    <w:p w:rsidR="0071406F" w:rsidRPr="000D6F00" w:rsidRDefault="0071406F" w:rsidP="00714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gramStart"/>
      <w:r w:rsidRPr="0062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выполнены</w:t>
      </w:r>
      <w:proofErr w:type="gramEnd"/>
      <w:r w:rsidRPr="0062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</w:t>
      </w:r>
      <w:r w:rsidRPr="000D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толкование;</w:t>
      </w:r>
    </w:p>
    <w:p w:rsidR="0071406F" w:rsidRPr="00623493" w:rsidRDefault="0071406F" w:rsidP="0071406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gramStart"/>
      <w:r w:rsidRPr="000D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подписаны</w:t>
      </w:r>
      <w:proofErr w:type="gramEnd"/>
      <w:r w:rsidRPr="000D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требованиями абзаца первого пункта </w:t>
      </w:r>
      <w:r w:rsidRPr="000D6F00">
        <w:rPr>
          <w:rFonts w:ascii="Times New Roman" w:hAnsi="Times New Roman"/>
          <w:bCs/>
          <w:color w:val="000000"/>
          <w:sz w:val="28"/>
          <w:szCs w:val="28"/>
        </w:rPr>
        <w:br/>
      </w:r>
      <w:r w:rsidRPr="000D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2.12 Порядка </w:t>
      </w:r>
      <w:r w:rsidRPr="000D6F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документов, предусмотренных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4, 5</w:t>
      </w:r>
      <w:r w:rsidRPr="000D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2.10 Порядка);</w:t>
      </w:r>
    </w:p>
    <w:p w:rsidR="0071406F" w:rsidRPr="00623493" w:rsidRDefault="0071406F" w:rsidP="0071406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поддаваться прочтению.</w:t>
      </w:r>
    </w:p>
    <w:p w:rsidR="0071406F" w:rsidRPr="00623493" w:rsidRDefault="0071406F" w:rsidP="0071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0679AF" w:rsidRDefault="0071406F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44CCB" w:rsidRPr="001D512A">
        <w:rPr>
          <w:rFonts w:ascii="Times New Roman" w:hAnsi="Times New Roman" w:cs="Times New Roman"/>
          <w:b/>
          <w:sz w:val="28"/>
          <w:szCs w:val="28"/>
        </w:rPr>
        <w:t>.</w:t>
      </w:r>
      <w:r w:rsidR="00532938" w:rsidRPr="001D5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0F">
        <w:rPr>
          <w:rFonts w:ascii="Times New Roman" w:hAnsi="Times New Roman" w:cs="Times New Roman"/>
          <w:b/>
          <w:sz w:val="28"/>
          <w:szCs w:val="28"/>
        </w:rPr>
        <w:t>П</w:t>
      </w:r>
      <w:r w:rsidR="0076050F" w:rsidRPr="0076050F">
        <w:rPr>
          <w:rFonts w:ascii="Times New Roman" w:hAnsi="Times New Roman" w:cs="Times New Roman"/>
          <w:b/>
          <w:sz w:val="28"/>
          <w:szCs w:val="28"/>
        </w:rPr>
        <w:t xml:space="preserve">орядок отзыва заявок, порядок их возврата, </w:t>
      </w:r>
      <w:proofErr w:type="gramStart"/>
      <w:r w:rsidR="0076050F" w:rsidRPr="0076050F"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 w:rsidR="0076050F" w:rsidRPr="0076050F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заявок, порядок внесения изменений в заявки</w:t>
      </w:r>
    </w:p>
    <w:p w:rsidR="000C407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отозвать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инициативе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объявлении.</w:t>
      </w:r>
    </w:p>
    <w:p w:rsidR="00CB45DB" w:rsidRPr="00B55C96" w:rsidRDefault="00CB45DB" w:rsidP="00CB4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(министерство)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«Субсидия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АПК24»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отбора.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(доработка)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Порядка.</w:t>
      </w:r>
    </w:p>
    <w:p w:rsidR="009B42D3" w:rsidRPr="001D512A" w:rsidRDefault="0071406F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05EFF" w:rsidRPr="001D512A">
        <w:rPr>
          <w:rFonts w:ascii="Times New Roman" w:hAnsi="Times New Roman" w:cs="Times New Roman"/>
          <w:b/>
          <w:sz w:val="28"/>
          <w:szCs w:val="28"/>
        </w:rPr>
        <w:t>.</w:t>
      </w:r>
      <w:r w:rsidR="002E1B20" w:rsidRPr="001D5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D3" w:rsidRPr="001D512A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9B42D3" w:rsidRPr="0014001C">
        <w:rPr>
          <w:rFonts w:ascii="Times New Roman" w:hAnsi="Times New Roman" w:cs="Times New Roman"/>
          <w:b/>
          <w:sz w:val="28"/>
          <w:szCs w:val="28"/>
        </w:rPr>
        <w:t xml:space="preserve">рассмотрения </w:t>
      </w:r>
      <w:r w:rsidR="00237E21" w:rsidRPr="0014001C">
        <w:rPr>
          <w:rFonts w:ascii="Times New Roman" w:hAnsi="Times New Roman" w:cs="Times New Roman"/>
          <w:b/>
          <w:sz w:val="28"/>
          <w:szCs w:val="28"/>
        </w:rPr>
        <w:t>и оценки</w:t>
      </w:r>
      <w:r w:rsidR="00237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D3" w:rsidRPr="001D512A">
        <w:rPr>
          <w:rFonts w:ascii="Times New Roman" w:hAnsi="Times New Roman" w:cs="Times New Roman"/>
          <w:b/>
          <w:sz w:val="28"/>
          <w:szCs w:val="28"/>
        </w:rPr>
        <w:t>заявок участников отбора</w:t>
      </w:r>
    </w:p>
    <w:p w:rsidR="0071406F" w:rsidRPr="00623493" w:rsidRDefault="000C4076" w:rsidP="007140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Порядка</w:t>
      </w:r>
      <w:r w:rsidR="0071406F" w:rsidRPr="00623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утверждает: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отбора;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прошедших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отбор.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прошедшие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Порядка.</w:t>
      </w:r>
    </w:p>
    <w:p w:rsidR="0071406F" w:rsidRDefault="000C4076" w:rsidP="000C4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прошедших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прошедших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71406F" w:rsidRPr="000E3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6F" w:rsidRDefault="0071406F" w:rsidP="0071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6F">
        <w:rPr>
          <w:rFonts w:ascii="Times New Roman" w:hAnsi="Times New Roman" w:cs="Times New Roman"/>
          <w:b/>
          <w:sz w:val="28"/>
          <w:szCs w:val="28"/>
        </w:rPr>
        <w:t xml:space="preserve">12. Порядок возврата заявок </w:t>
      </w:r>
      <w:r w:rsidRPr="001D512A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доработку</w:t>
      </w:r>
    </w:p>
    <w:p w:rsidR="0076050F" w:rsidRPr="0076050F" w:rsidRDefault="0076050F" w:rsidP="001C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0F">
        <w:rPr>
          <w:rFonts w:ascii="Times New Roman" w:hAnsi="Times New Roman" w:cs="Times New Roman"/>
          <w:sz w:val="28"/>
          <w:szCs w:val="28"/>
        </w:rPr>
        <w:t>Возврат заявок на доработку не осуществляется.</w:t>
      </w:r>
    </w:p>
    <w:p w:rsidR="001C3A66" w:rsidRPr="001C3A66" w:rsidRDefault="001C3A66" w:rsidP="00760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A66">
        <w:rPr>
          <w:rFonts w:ascii="Times New Roman" w:hAnsi="Times New Roman" w:cs="Times New Roman"/>
          <w:b/>
          <w:sz w:val="28"/>
          <w:szCs w:val="28"/>
        </w:rPr>
        <w:t xml:space="preserve">13. Порядок отклонения заявок </w:t>
      </w:r>
      <w:r w:rsidRPr="001D512A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  <w:r w:rsidRPr="001C3A66">
        <w:rPr>
          <w:rFonts w:ascii="Times New Roman" w:hAnsi="Times New Roman" w:cs="Times New Roman"/>
          <w:b/>
          <w:sz w:val="28"/>
          <w:szCs w:val="28"/>
        </w:rPr>
        <w:t>, а также ин</w:t>
      </w:r>
      <w:r>
        <w:rPr>
          <w:rFonts w:ascii="Times New Roman" w:hAnsi="Times New Roman" w:cs="Times New Roman"/>
          <w:b/>
          <w:sz w:val="28"/>
          <w:szCs w:val="28"/>
        </w:rPr>
        <w:t>формация об основаниях для откло</w:t>
      </w:r>
      <w:r w:rsidRPr="001C3A66">
        <w:rPr>
          <w:rFonts w:ascii="Times New Roman" w:hAnsi="Times New Roman" w:cs="Times New Roman"/>
          <w:b/>
          <w:sz w:val="28"/>
          <w:szCs w:val="28"/>
        </w:rPr>
        <w:t>нения:</w:t>
      </w:r>
    </w:p>
    <w:p w:rsidR="001C3A66" w:rsidRPr="000E3664" w:rsidRDefault="000C4076" w:rsidP="001C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</w:t>
      </w:r>
      <w:r w:rsidR="001C3A66" w:rsidRPr="000E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3A66" w:rsidRPr="00623493" w:rsidRDefault="001C3A66" w:rsidP="001C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являются: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объеме)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объявлении,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2.10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(за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2.10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Порядка)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содержащейся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отбора;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заявок;</w:t>
      </w:r>
    </w:p>
    <w:p w:rsidR="001C3A66" w:rsidRPr="000E3664" w:rsidRDefault="000C4076" w:rsidP="000C4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(недостаточность)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очередностью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заявки)</w:t>
      </w:r>
      <w:r w:rsidR="001C3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66" w:rsidRPr="008C23C1" w:rsidRDefault="001C3A66" w:rsidP="001C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3C1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C23C1" w:rsidRPr="008C23C1">
        <w:rPr>
          <w:rFonts w:ascii="Times New Roman" w:hAnsi="Times New Roman" w:cs="Times New Roman"/>
          <w:b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</w:t>
      </w:r>
    </w:p>
    <w:p w:rsidR="008C23C1" w:rsidRPr="0084722C" w:rsidRDefault="008C23C1" w:rsidP="008C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71">
        <w:rPr>
          <w:rFonts w:ascii="Times New Roman" w:hAnsi="Times New Roman" w:cs="Times New Roman"/>
          <w:sz w:val="28"/>
          <w:szCs w:val="28"/>
        </w:rPr>
        <w:t>Размер субсидии, предоставляемой i-</w:t>
      </w:r>
      <w:proofErr w:type="spellStart"/>
      <w:r w:rsidRPr="0007597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75971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Pr="0084722C">
        <w:rPr>
          <w:rFonts w:ascii="Times New Roman" w:hAnsi="Times New Roman" w:cs="Times New Roman"/>
          <w:sz w:val="28"/>
          <w:szCs w:val="28"/>
        </w:rPr>
        <w:t xml:space="preserve"> субсидии (</w:t>
      </w:r>
      <w:r w:rsidRPr="008472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72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22C">
        <w:rPr>
          <w:rFonts w:ascii="Times New Roman" w:hAnsi="Times New Roman" w:cs="Times New Roman"/>
          <w:sz w:val="28"/>
          <w:szCs w:val="28"/>
        </w:rPr>
        <w:t xml:space="preserve"> определяется как наименьшее значение, определенное по следующим формулам:  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процентной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ставке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наличия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содержащих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изменении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(займом),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процентной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ставке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0C4076" w:rsidRPr="000C4076" w:rsidRDefault="000C4076" w:rsidP="000C407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m:t>S</m:t>
          </m:r>
          <m:r>
            <m:rPr>
              <m:nor/>
            </m:rP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i</m:t>
          </m:r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</w:rPr>
                <m:t>Q х К х С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>кд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>х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>Ст</m:t>
              </m:r>
            </m:num>
            <m:den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</w:rPr>
                <m:t xml:space="preserve">100% х </m:t>
              </m:r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t</m:t>
              </m:r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</w:rPr>
                <m:t xml:space="preserve"> х 100%</m:t>
              </m:r>
            </m:den>
          </m:f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Times New Roman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</w:rPr>
            <m:t>(1)</m:t>
          </m:r>
        </m:oMath>
      </m:oMathPara>
    </w:p>
    <w:p w:rsidR="000C4076" w:rsidRPr="00B55C96" w:rsidRDefault="000C4076" w:rsidP="000C40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076" w:rsidRPr="00B55C96" w:rsidRDefault="000C4076" w:rsidP="000C40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Start"/>
      <w:r w:rsidRPr="00B55C9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color w:val="000000"/>
            <w:sz w:val="28"/>
            <w:szCs w:val="28"/>
          </w:rPr>
          <m:t>Q</m:t>
        </m:r>
      </m:oMath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остаток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ссудной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(займу),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начисляется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(займом)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расчетном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периоде;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Скд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процентная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содержащих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(займом),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процентная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дополнительному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уведомлению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годовых;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субсидия;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506-п,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ключевой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ставке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действующей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содержащих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(займом),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(займом),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указанную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соглашении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формуле:</w:t>
      </w:r>
    </w:p>
    <w:p w:rsidR="000C4076" w:rsidRPr="00B55C96" w:rsidRDefault="000C4076" w:rsidP="000C40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076" w:rsidRPr="000C4076" w:rsidRDefault="000C4076" w:rsidP="000C4076">
      <w:pPr>
        <w:pStyle w:val="ConsPlusNormal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m:t>S</m:t>
          </m:r>
          <m:r>
            <m:rPr>
              <m:nor/>
            </m:rP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i</m:t>
          </m:r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</w:rPr>
                <m:t>Q х К х Сключ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>х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>Ст</m:t>
              </m:r>
            </m:num>
            <m:den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</w:rPr>
                <m:t xml:space="preserve">100% х </m:t>
              </m:r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t</m:t>
              </m:r>
              <m:r>
                <m:rPr>
                  <m:nor/>
                </m:rPr>
                <w:rPr>
                  <w:rFonts w:ascii="Times New Roman" w:hAnsi="Times New Roman"/>
                  <w:color w:val="000000"/>
                  <w:sz w:val="28"/>
                  <w:szCs w:val="28"/>
                </w:rPr>
                <m:t xml:space="preserve"> х 100%</m:t>
              </m:r>
            </m:den>
          </m:f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Times New Roman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/>
              <w:color w:val="000000"/>
              <w:sz w:val="28"/>
              <w:szCs w:val="28"/>
            </w:rPr>
            <m:t>(2)</m:t>
          </m:r>
        </m:oMath>
      </m:oMathPara>
    </w:p>
    <w:p w:rsidR="000C4076" w:rsidRPr="00B55C96" w:rsidRDefault="000C4076" w:rsidP="000C40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076" w:rsidRPr="00B55C96" w:rsidRDefault="000C4076" w:rsidP="000C40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Start"/>
      <w:r w:rsidRPr="00B55C9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color w:val="000000"/>
            <w:sz w:val="28"/>
            <w:szCs w:val="28"/>
          </w:rPr>
          <m:t>Q</m:t>
        </m:r>
      </m:oMath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остаток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ссудной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(займу),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начисляется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(займом)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расчетном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периоде;</w:t>
      </w:r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Сключ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ключевая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действующая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содержащих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(займом),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(займом),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указанную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соглашении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кредитному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(договору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займа),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годовых;</w:t>
      </w:r>
      <w:proofErr w:type="gramEnd"/>
    </w:p>
    <w:p w:rsidR="000C4076" w:rsidRPr="00B55C9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субсидия;</w:t>
      </w:r>
    </w:p>
    <w:p w:rsidR="008C23C1" w:rsidRPr="000C4076" w:rsidRDefault="000C4076" w:rsidP="000C407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55C9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субсидирования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506-п,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потребности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i-м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превышает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лимиты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обязательств,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доведенные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цели,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очередностью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содержит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нераспределенного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частично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(весь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оставшийся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нераспределенный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пределах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оставшихся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лимитов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обязательств.</w:t>
      </w:r>
      <w:proofErr w:type="gramEnd"/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"/>
      <w:bookmarkEnd w:id="1"/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министерство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позднее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следующего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окончания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заявок,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объявлении,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абзаце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кабинет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(несогласии)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lastRenderedPageBreak/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частично,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содержащее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отказ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выходящего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пределы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лимитов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обязательств,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пункте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Порядка.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следующего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(несогласии)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частично,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личном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кабинете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министерство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(несогласии)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частично.</w:t>
      </w:r>
    </w:p>
    <w:p w:rsidR="000C4076" w:rsidRPr="00B55C96" w:rsidRDefault="000C4076" w:rsidP="000C4076">
      <w:pPr>
        <w:widowControl w:val="0"/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Заявка,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согласие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частично,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включается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реестр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победителей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соответствующем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размеру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остатка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лимитов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обязательств.</w:t>
      </w:r>
    </w:p>
    <w:p w:rsidR="001C3A66" w:rsidRPr="000C4076" w:rsidRDefault="000C4076" w:rsidP="000C4076">
      <w:pPr>
        <w:widowControl w:val="0"/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частично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включается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реестр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прошедших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основания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отклонения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подпункте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2.16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Министерством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(несогласии)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частично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зарегистрирована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следующей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отбора,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предоставившего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частично,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сроки,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указанные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абзаце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пункта.</w:t>
      </w:r>
    </w:p>
    <w:p w:rsidR="00FB45E7" w:rsidRPr="00F36F61" w:rsidRDefault="00805EE8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2A">
        <w:rPr>
          <w:rFonts w:ascii="Times New Roman" w:hAnsi="Times New Roman" w:cs="Times New Roman"/>
          <w:b/>
          <w:sz w:val="28"/>
          <w:szCs w:val="28"/>
        </w:rPr>
        <w:t>1</w:t>
      </w:r>
      <w:r w:rsidR="008C23C1">
        <w:rPr>
          <w:rFonts w:ascii="Times New Roman" w:hAnsi="Times New Roman" w:cs="Times New Roman"/>
          <w:b/>
          <w:sz w:val="28"/>
          <w:szCs w:val="28"/>
        </w:rPr>
        <w:t>5</w:t>
      </w:r>
      <w:r w:rsidR="00DE23C4" w:rsidRPr="001D5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5E7" w:rsidRPr="001D512A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</w:r>
      <w:r w:rsidR="00237E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2D5F" w:rsidRPr="00B55C96" w:rsidRDefault="00D62D5F" w:rsidP="00D62D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обратиться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разъяснениями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объявления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министерства.</w:t>
      </w:r>
    </w:p>
    <w:p w:rsidR="00D62D5F" w:rsidRPr="00B55C96" w:rsidRDefault="00D62D5F" w:rsidP="00D62D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96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министерстве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разъяснения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объявления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начиная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объявления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министерства,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страницы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сайта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министерства,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Порядка,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заявок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электронную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почту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 w:cs="Times New Roman"/>
          <w:color w:val="000000"/>
          <w:sz w:val="28"/>
          <w:szCs w:val="28"/>
        </w:rPr>
        <w:t>отбора.</w:t>
      </w:r>
    </w:p>
    <w:p w:rsidR="00FB45E7" w:rsidRPr="001D512A" w:rsidRDefault="00AE162A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2A">
        <w:rPr>
          <w:rFonts w:ascii="Times New Roman" w:hAnsi="Times New Roman" w:cs="Times New Roman"/>
          <w:b/>
          <w:sz w:val="28"/>
          <w:szCs w:val="28"/>
        </w:rPr>
        <w:t>1</w:t>
      </w:r>
      <w:r w:rsidR="008C23C1">
        <w:rPr>
          <w:rFonts w:ascii="Times New Roman" w:hAnsi="Times New Roman" w:cs="Times New Roman"/>
          <w:b/>
          <w:sz w:val="28"/>
          <w:szCs w:val="28"/>
        </w:rPr>
        <w:t>6</w:t>
      </w:r>
      <w:r w:rsidRPr="001D5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5E7" w:rsidRPr="001D512A">
        <w:rPr>
          <w:rFonts w:ascii="Times New Roman" w:hAnsi="Times New Roman" w:cs="Times New Roman"/>
          <w:b/>
          <w:sz w:val="28"/>
          <w:szCs w:val="28"/>
        </w:rPr>
        <w:t>Срок, в течение которого участник отбора, прошедший отбор, должен подписать соглашение о предоставлении субсидии</w:t>
      </w:r>
    </w:p>
    <w:p w:rsidR="008C23C1" w:rsidRPr="00B6404A" w:rsidRDefault="000C4076" w:rsidP="008C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следующего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соглашения),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соглашения)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автоматическом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режиме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ГИС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«Субсидия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АПК24»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министерство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8C23C1" w:rsidRPr="00B6404A">
        <w:rPr>
          <w:rFonts w:ascii="Times New Roman" w:hAnsi="Times New Roman" w:cs="Times New Roman"/>
          <w:sz w:val="28"/>
          <w:szCs w:val="28"/>
        </w:rPr>
        <w:t>.</w:t>
      </w:r>
    </w:p>
    <w:p w:rsidR="00AA4CF6" w:rsidRDefault="00FA70EF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62E">
        <w:rPr>
          <w:rFonts w:ascii="Times New Roman" w:hAnsi="Times New Roman" w:cs="Times New Roman"/>
          <w:b/>
          <w:sz w:val="28"/>
          <w:szCs w:val="28"/>
        </w:rPr>
        <w:t>1</w:t>
      </w:r>
      <w:r w:rsidR="008C23C1">
        <w:rPr>
          <w:rFonts w:ascii="Times New Roman" w:hAnsi="Times New Roman" w:cs="Times New Roman"/>
          <w:b/>
          <w:sz w:val="28"/>
          <w:szCs w:val="28"/>
        </w:rPr>
        <w:t>7</w:t>
      </w:r>
      <w:r w:rsidRPr="005856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5E7" w:rsidRPr="0058562E">
        <w:rPr>
          <w:rFonts w:ascii="Times New Roman" w:hAnsi="Times New Roman" w:cs="Times New Roman"/>
          <w:b/>
          <w:sz w:val="28"/>
          <w:szCs w:val="28"/>
        </w:rPr>
        <w:t xml:space="preserve">Условия признания участника отбора, прошедшего отбор, </w:t>
      </w:r>
      <w:proofErr w:type="gramStart"/>
      <w:r w:rsidR="00FB45E7" w:rsidRPr="0058562E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="00FB45E7" w:rsidRPr="0058562E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 </w:t>
      </w:r>
    </w:p>
    <w:p w:rsidR="00AA4CF6" w:rsidRPr="00344135" w:rsidRDefault="00AA4CF6" w:rsidP="00AA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признания получателя субсидии уклонившимся от заключения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(дополнительного соглашения) </w:t>
      </w: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A4CF6" w:rsidRPr="00344135" w:rsidRDefault="00AA4CF6" w:rsidP="00AA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172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получателем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подписания проекта соглашения</w:t>
      </w: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40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пунктом 3.3 Порядка;</w:t>
      </w:r>
    </w:p>
    <w:p w:rsidR="00AA4CF6" w:rsidRDefault="00AA4CF6" w:rsidP="00AA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7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получателя субсидии от заключения соглашения с направлением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1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электронной форме </w:t>
      </w:r>
      <w:r w:rsidRPr="00344135">
        <w:rPr>
          <w:rFonts w:ascii="Times New Roman" w:hAnsi="Times New Roman" w:cs="Times New Roman"/>
          <w:sz w:val="28"/>
          <w:szCs w:val="28"/>
        </w:rPr>
        <w:t xml:space="preserve">в ГИС «Субсидия АПК24» </w:t>
      </w: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 со дня, следующего за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получения проекта соглашения</w:t>
      </w:r>
      <w:r w:rsidRPr="00344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уведомления, содержащего причины отказа.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5E7" w:rsidRPr="001D512A" w:rsidRDefault="00AA4CF6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B591D" w:rsidRPr="001D512A">
        <w:rPr>
          <w:rFonts w:ascii="Times New Roman" w:hAnsi="Times New Roman" w:cs="Times New Roman"/>
          <w:b/>
          <w:sz w:val="28"/>
          <w:szCs w:val="28"/>
        </w:rPr>
        <w:t>.</w:t>
      </w:r>
      <w:r w:rsidR="00C3459A" w:rsidRPr="001D5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="00FB45E7" w:rsidRPr="001D512A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 на официальном сайте министерства</w:t>
      </w:r>
    </w:p>
    <w:p w:rsidR="00102600" w:rsidRPr="00B55C96" w:rsidRDefault="0058562E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D5C8D" w:rsidRPr="001D512A">
        <w:rPr>
          <w:rFonts w:ascii="Times New Roman" w:hAnsi="Times New Roman" w:cs="Times New Roman"/>
          <w:sz w:val="28"/>
          <w:szCs w:val="28"/>
        </w:rPr>
        <w:t xml:space="preserve"> в </w:t>
      </w:r>
      <w:r w:rsidR="00ED5C8D" w:rsidRPr="0058562E">
        <w:rPr>
          <w:rFonts w:ascii="Times New Roman" w:hAnsi="Times New Roman" w:cs="Times New Roman"/>
          <w:sz w:val="28"/>
          <w:szCs w:val="28"/>
        </w:rPr>
        <w:t xml:space="preserve">срок не </w:t>
      </w:r>
      <w:r w:rsidR="00ED5C8D" w:rsidRPr="00CB45D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02600" w:rsidRPr="00CB45DB">
        <w:rPr>
          <w:rFonts w:ascii="Times New Roman" w:hAnsi="Times New Roman" w:cs="Times New Roman"/>
          <w:sz w:val="28"/>
          <w:szCs w:val="28"/>
        </w:rPr>
        <w:t>19</w:t>
      </w:r>
      <w:r w:rsidR="0072225A" w:rsidRPr="00CB45DB">
        <w:rPr>
          <w:rFonts w:ascii="Times New Roman" w:hAnsi="Times New Roman" w:cs="Times New Roman"/>
          <w:sz w:val="28"/>
          <w:szCs w:val="28"/>
        </w:rPr>
        <w:t xml:space="preserve"> </w:t>
      </w:r>
      <w:r w:rsidR="00102600" w:rsidRPr="00CB45DB">
        <w:rPr>
          <w:rFonts w:ascii="Times New Roman" w:hAnsi="Times New Roman" w:cs="Times New Roman"/>
          <w:sz w:val="28"/>
          <w:szCs w:val="28"/>
        </w:rPr>
        <w:t>ноября</w:t>
      </w:r>
      <w:r w:rsidR="00D14399" w:rsidRPr="00CB45DB">
        <w:rPr>
          <w:rFonts w:ascii="Times New Roman" w:hAnsi="Times New Roman" w:cs="Times New Roman"/>
          <w:sz w:val="28"/>
          <w:szCs w:val="28"/>
        </w:rPr>
        <w:t xml:space="preserve"> 2024</w:t>
      </w:r>
      <w:r w:rsidR="00D71BE6" w:rsidRPr="00CB45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2600">
        <w:rPr>
          <w:rFonts w:ascii="Times New Roman" w:hAnsi="Times New Roman" w:cs="Times New Roman"/>
          <w:sz w:val="28"/>
          <w:szCs w:val="28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размещает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министерства,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размещения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указателя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страницы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сайта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подведения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включающий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r w:rsidR="00102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2600"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сведения:</w:t>
      </w:r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заявок;</w:t>
      </w:r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рассмотрены;</w:t>
      </w:r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bCs/>
          <w:color w:val="000000"/>
          <w:sz w:val="28"/>
          <w:szCs w:val="28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заявки;</w:t>
      </w:r>
    </w:p>
    <w:p w:rsidR="002B591D" w:rsidRPr="00AA4CF6" w:rsidRDefault="00102600" w:rsidP="00102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AA4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F93" w:rsidRDefault="00AA4CF6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786F93" w:rsidRPr="001D5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7192">
        <w:rPr>
          <w:rFonts w:ascii="Times New Roman" w:hAnsi="Times New Roman" w:cs="Times New Roman"/>
          <w:b/>
          <w:sz w:val="28"/>
          <w:szCs w:val="28"/>
        </w:rPr>
        <w:t>Условие предоставления субсидий</w:t>
      </w:r>
    </w:p>
    <w:p w:rsidR="001C7192" w:rsidRPr="001B27C3" w:rsidRDefault="001C7192" w:rsidP="001C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получателю субсидии осуществляется при условии соответствия получателя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требованиям</w:t>
      </w:r>
      <w:r w:rsidRPr="001B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офшорной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компанией,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уставном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(складочном)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капитале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прямого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косвенного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третьих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участия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офшорных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компаний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совокупности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превышает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представляются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документы;</w:t>
      </w:r>
      <w:proofErr w:type="gramEnd"/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перечне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физических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имеются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причастности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экстремистской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терроризму,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Pr="00B55C96">
        <w:rPr>
          <w:rFonts w:ascii="Times New Roman" w:hAnsi="Times New Roman"/>
          <w:color w:val="000000"/>
          <w:sz w:val="28"/>
          <w:szCs w:val="28"/>
        </w:rPr>
        <w:t>;</w:t>
      </w:r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составляемых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полномочий,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главой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VII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Советом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специально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созданными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решениями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перечнях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физических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террористическими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организациями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террористами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распространением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оружия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массового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уничтожения,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документы;</w:t>
      </w:r>
      <w:proofErr w:type="gramEnd"/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нормативных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правовых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цели,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установленные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документы;</w:t>
      </w:r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lastRenderedPageBreak/>
        <w:t>5)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агентом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Pr="00B55C96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14.07.2022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255-ФЗ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контроле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влиянием»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документы;</w:t>
      </w:r>
    </w:p>
    <w:p w:rsidR="00102600" w:rsidRPr="00B55C96" w:rsidRDefault="00102600" w:rsidP="0010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5C96">
        <w:rPr>
          <w:rFonts w:ascii="Times New Roman" w:hAnsi="Times New Roman"/>
          <w:color w:val="000000"/>
          <w:sz w:val="28"/>
          <w:szCs w:val="28"/>
        </w:rPr>
        <w:t>6)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являющийся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реорганизации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присоединения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являющемуся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другого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юридического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лица),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ликвидации,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введена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процедура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банкротства,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приостановлена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порядке,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предусмотренном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являющийся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индивидуальным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прекратил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индивидуального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предпринимателя,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состоянию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Pr="00B55C96">
        <w:rPr>
          <w:rFonts w:ascii="Times New Roman" w:hAnsi="Times New Roman"/>
          <w:color w:val="000000"/>
          <w:sz w:val="28"/>
          <w:szCs w:val="28"/>
        </w:rPr>
        <w:t>;</w:t>
      </w:r>
    </w:p>
    <w:p w:rsidR="004E101E" w:rsidRPr="001D512A" w:rsidRDefault="00102600" w:rsidP="00102600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96">
        <w:rPr>
          <w:rFonts w:ascii="Times New Roman" w:hAnsi="Times New Roman"/>
          <w:color w:val="000000"/>
          <w:sz w:val="28"/>
          <w:szCs w:val="28"/>
        </w:rPr>
        <w:t>7)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уплатил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начисленные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проценты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(или)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основного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долга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графиком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погашения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(займа)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уплаты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C96">
        <w:rPr>
          <w:rFonts w:ascii="Times New Roman" w:hAnsi="Times New Roman"/>
          <w:color w:val="000000"/>
          <w:sz w:val="28"/>
          <w:szCs w:val="28"/>
        </w:rPr>
        <w:t>нему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sectPr w:rsidR="004E101E" w:rsidRPr="001D512A" w:rsidSect="00471913"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12" w:rsidRDefault="009C4512" w:rsidP="00471913">
      <w:pPr>
        <w:spacing w:after="0" w:line="240" w:lineRule="auto"/>
      </w:pPr>
      <w:r>
        <w:separator/>
      </w:r>
    </w:p>
  </w:endnote>
  <w:endnote w:type="continuationSeparator" w:id="0">
    <w:p w:rsidR="009C4512" w:rsidRDefault="009C4512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12" w:rsidRDefault="009C4512" w:rsidP="00471913">
      <w:pPr>
        <w:spacing w:after="0" w:line="240" w:lineRule="auto"/>
      </w:pPr>
      <w:r>
        <w:separator/>
      </w:r>
    </w:p>
  </w:footnote>
  <w:footnote w:type="continuationSeparator" w:id="0">
    <w:p w:rsidR="009C4512" w:rsidRDefault="009C4512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1913" w:rsidRPr="005A3175" w:rsidRDefault="008215E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31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1913" w:rsidRPr="005A31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1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11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31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1913" w:rsidRDefault="00471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1323"/>
    <w:multiLevelType w:val="hybridMultilevel"/>
    <w:tmpl w:val="52C2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332B99"/>
    <w:multiLevelType w:val="hybridMultilevel"/>
    <w:tmpl w:val="9050C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B7984"/>
    <w:multiLevelType w:val="hybridMultilevel"/>
    <w:tmpl w:val="9050C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2745"/>
    <w:multiLevelType w:val="hybridMultilevel"/>
    <w:tmpl w:val="8ECCC45C"/>
    <w:lvl w:ilvl="0" w:tplc="D3DA0C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0515F"/>
    <w:multiLevelType w:val="hybridMultilevel"/>
    <w:tmpl w:val="1B8290C2"/>
    <w:lvl w:ilvl="0" w:tplc="D5FA5C36">
      <w:start w:val="1"/>
      <w:numFmt w:val="decimal"/>
      <w:lvlText w:val="%1)"/>
      <w:lvlJc w:val="left"/>
      <w:pPr>
        <w:ind w:left="126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1273724"/>
    <w:multiLevelType w:val="hybridMultilevel"/>
    <w:tmpl w:val="10A01C34"/>
    <w:lvl w:ilvl="0" w:tplc="43D48386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8B392C"/>
    <w:multiLevelType w:val="hybridMultilevel"/>
    <w:tmpl w:val="165E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05D22"/>
    <w:multiLevelType w:val="hybridMultilevel"/>
    <w:tmpl w:val="96FCEDC6"/>
    <w:lvl w:ilvl="0" w:tplc="7EF8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6F57FA"/>
    <w:multiLevelType w:val="hybridMultilevel"/>
    <w:tmpl w:val="411424EE"/>
    <w:lvl w:ilvl="0" w:tplc="92D463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F0"/>
    <w:rsid w:val="000119CE"/>
    <w:rsid w:val="00013DD1"/>
    <w:rsid w:val="00017953"/>
    <w:rsid w:val="00021209"/>
    <w:rsid w:val="000271C5"/>
    <w:rsid w:val="00036908"/>
    <w:rsid w:val="0004653C"/>
    <w:rsid w:val="0006585D"/>
    <w:rsid w:val="000679AF"/>
    <w:rsid w:val="00075798"/>
    <w:rsid w:val="000804B4"/>
    <w:rsid w:val="000806F3"/>
    <w:rsid w:val="00094EF7"/>
    <w:rsid w:val="000B572C"/>
    <w:rsid w:val="000C0E09"/>
    <w:rsid w:val="000C24C0"/>
    <w:rsid w:val="000C4076"/>
    <w:rsid w:val="000D61E1"/>
    <w:rsid w:val="000E31EB"/>
    <w:rsid w:val="000E5C00"/>
    <w:rsid w:val="000F1259"/>
    <w:rsid w:val="000F5E0A"/>
    <w:rsid w:val="00102600"/>
    <w:rsid w:val="00103E9A"/>
    <w:rsid w:val="00112C5C"/>
    <w:rsid w:val="001244A6"/>
    <w:rsid w:val="001247C0"/>
    <w:rsid w:val="0012661D"/>
    <w:rsid w:val="001373D6"/>
    <w:rsid w:val="0014001C"/>
    <w:rsid w:val="00156426"/>
    <w:rsid w:val="00157CD1"/>
    <w:rsid w:val="00173952"/>
    <w:rsid w:val="00177AF9"/>
    <w:rsid w:val="0018765D"/>
    <w:rsid w:val="00195FDE"/>
    <w:rsid w:val="001A2CE0"/>
    <w:rsid w:val="001A6E28"/>
    <w:rsid w:val="001B1DA9"/>
    <w:rsid w:val="001C3A66"/>
    <w:rsid w:val="001C65F4"/>
    <w:rsid w:val="001C7192"/>
    <w:rsid w:val="001D31CB"/>
    <w:rsid w:val="001D512A"/>
    <w:rsid w:val="001D59C5"/>
    <w:rsid w:val="001D5AAB"/>
    <w:rsid w:val="001E37FB"/>
    <w:rsid w:val="001E3CDC"/>
    <w:rsid w:val="001E55BA"/>
    <w:rsid w:val="001E73AA"/>
    <w:rsid w:val="002028AE"/>
    <w:rsid w:val="00206C42"/>
    <w:rsid w:val="00215F35"/>
    <w:rsid w:val="00230923"/>
    <w:rsid w:val="00237E21"/>
    <w:rsid w:val="00242887"/>
    <w:rsid w:val="00242E2C"/>
    <w:rsid w:val="0026358E"/>
    <w:rsid w:val="00274BD4"/>
    <w:rsid w:val="002A2D56"/>
    <w:rsid w:val="002A6173"/>
    <w:rsid w:val="002B591D"/>
    <w:rsid w:val="002C0629"/>
    <w:rsid w:val="002C7282"/>
    <w:rsid w:val="002C7AF8"/>
    <w:rsid w:val="002C7DAB"/>
    <w:rsid w:val="002E1B20"/>
    <w:rsid w:val="002E4A5F"/>
    <w:rsid w:val="002E4F12"/>
    <w:rsid w:val="002F147E"/>
    <w:rsid w:val="002F5735"/>
    <w:rsid w:val="002F652E"/>
    <w:rsid w:val="003038B5"/>
    <w:rsid w:val="00316299"/>
    <w:rsid w:val="003258A5"/>
    <w:rsid w:val="00335184"/>
    <w:rsid w:val="00336170"/>
    <w:rsid w:val="00345FD3"/>
    <w:rsid w:val="00347808"/>
    <w:rsid w:val="00350239"/>
    <w:rsid w:val="0035689B"/>
    <w:rsid w:val="00363E8F"/>
    <w:rsid w:val="00365415"/>
    <w:rsid w:val="00383381"/>
    <w:rsid w:val="00386345"/>
    <w:rsid w:val="003A5D73"/>
    <w:rsid w:val="003A7F6D"/>
    <w:rsid w:val="003B5276"/>
    <w:rsid w:val="003D06B3"/>
    <w:rsid w:val="003D0C63"/>
    <w:rsid w:val="003D229C"/>
    <w:rsid w:val="003D6761"/>
    <w:rsid w:val="003D79BA"/>
    <w:rsid w:val="003E3E26"/>
    <w:rsid w:val="004111E9"/>
    <w:rsid w:val="00414E11"/>
    <w:rsid w:val="004350E2"/>
    <w:rsid w:val="00441206"/>
    <w:rsid w:val="0044206B"/>
    <w:rsid w:val="004476B4"/>
    <w:rsid w:val="00454D9D"/>
    <w:rsid w:val="004552D1"/>
    <w:rsid w:val="00457DB6"/>
    <w:rsid w:val="00471913"/>
    <w:rsid w:val="004755EB"/>
    <w:rsid w:val="004967BC"/>
    <w:rsid w:val="004A658F"/>
    <w:rsid w:val="004B0810"/>
    <w:rsid w:val="004B1B15"/>
    <w:rsid w:val="004C0F54"/>
    <w:rsid w:val="004D74EC"/>
    <w:rsid w:val="004D7A5E"/>
    <w:rsid w:val="004E101E"/>
    <w:rsid w:val="004E2A3B"/>
    <w:rsid w:val="004E39DE"/>
    <w:rsid w:val="004F1FED"/>
    <w:rsid w:val="004F7B50"/>
    <w:rsid w:val="00505EFF"/>
    <w:rsid w:val="00516B1B"/>
    <w:rsid w:val="005175A1"/>
    <w:rsid w:val="00527AD0"/>
    <w:rsid w:val="00532938"/>
    <w:rsid w:val="0056027D"/>
    <w:rsid w:val="005763B7"/>
    <w:rsid w:val="0058562E"/>
    <w:rsid w:val="00590A11"/>
    <w:rsid w:val="005A3175"/>
    <w:rsid w:val="005A3FCB"/>
    <w:rsid w:val="005A4C47"/>
    <w:rsid w:val="005A7EEF"/>
    <w:rsid w:val="005B168C"/>
    <w:rsid w:val="005B75A1"/>
    <w:rsid w:val="005C13C2"/>
    <w:rsid w:val="005C7F17"/>
    <w:rsid w:val="005E54F7"/>
    <w:rsid w:val="005F38C0"/>
    <w:rsid w:val="00613713"/>
    <w:rsid w:val="00616E26"/>
    <w:rsid w:val="00622D01"/>
    <w:rsid w:val="00631F9A"/>
    <w:rsid w:val="00632513"/>
    <w:rsid w:val="00636182"/>
    <w:rsid w:val="006377DF"/>
    <w:rsid w:val="00644695"/>
    <w:rsid w:val="0064720D"/>
    <w:rsid w:val="00654625"/>
    <w:rsid w:val="00655444"/>
    <w:rsid w:val="006813C0"/>
    <w:rsid w:val="00687EB0"/>
    <w:rsid w:val="00692524"/>
    <w:rsid w:val="006A23F4"/>
    <w:rsid w:val="006A5542"/>
    <w:rsid w:val="006B0091"/>
    <w:rsid w:val="006C5261"/>
    <w:rsid w:val="006C61A9"/>
    <w:rsid w:val="006D3D99"/>
    <w:rsid w:val="006E1FCF"/>
    <w:rsid w:val="006F230C"/>
    <w:rsid w:val="006F28C9"/>
    <w:rsid w:val="00704A7B"/>
    <w:rsid w:val="00705A31"/>
    <w:rsid w:val="007127C1"/>
    <w:rsid w:val="0071406F"/>
    <w:rsid w:val="0072225A"/>
    <w:rsid w:val="007242AF"/>
    <w:rsid w:val="007307A7"/>
    <w:rsid w:val="00736660"/>
    <w:rsid w:val="007420CA"/>
    <w:rsid w:val="00745AB4"/>
    <w:rsid w:val="00753ED0"/>
    <w:rsid w:val="0076050F"/>
    <w:rsid w:val="007831F6"/>
    <w:rsid w:val="00786DAD"/>
    <w:rsid w:val="00786F93"/>
    <w:rsid w:val="00790A52"/>
    <w:rsid w:val="00792E87"/>
    <w:rsid w:val="00794B91"/>
    <w:rsid w:val="007A09C6"/>
    <w:rsid w:val="007A1FDA"/>
    <w:rsid w:val="007A346E"/>
    <w:rsid w:val="007B4821"/>
    <w:rsid w:val="007B575E"/>
    <w:rsid w:val="007B5CCC"/>
    <w:rsid w:val="007C07A6"/>
    <w:rsid w:val="007C56F6"/>
    <w:rsid w:val="007C6512"/>
    <w:rsid w:val="007D215C"/>
    <w:rsid w:val="007D697F"/>
    <w:rsid w:val="007F2257"/>
    <w:rsid w:val="007F2FCF"/>
    <w:rsid w:val="007F5B74"/>
    <w:rsid w:val="00805EE8"/>
    <w:rsid w:val="008215E9"/>
    <w:rsid w:val="008233DF"/>
    <w:rsid w:val="00826864"/>
    <w:rsid w:val="00841D6D"/>
    <w:rsid w:val="00842B6E"/>
    <w:rsid w:val="00846A3D"/>
    <w:rsid w:val="0087668E"/>
    <w:rsid w:val="00876750"/>
    <w:rsid w:val="00876760"/>
    <w:rsid w:val="008A2F4B"/>
    <w:rsid w:val="008A39AC"/>
    <w:rsid w:val="008A77E3"/>
    <w:rsid w:val="008B13A9"/>
    <w:rsid w:val="008B4519"/>
    <w:rsid w:val="008B53F3"/>
    <w:rsid w:val="008B62A1"/>
    <w:rsid w:val="008C1208"/>
    <w:rsid w:val="008C23C1"/>
    <w:rsid w:val="008D18C5"/>
    <w:rsid w:val="008D24A9"/>
    <w:rsid w:val="008D694C"/>
    <w:rsid w:val="008E4136"/>
    <w:rsid w:val="008F1BD1"/>
    <w:rsid w:val="00901FC2"/>
    <w:rsid w:val="0090592B"/>
    <w:rsid w:val="00905D49"/>
    <w:rsid w:val="00907789"/>
    <w:rsid w:val="009115A6"/>
    <w:rsid w:val="00911AC4"/>
    <w:rsid w:val="009128A2"/>
    <w:rsid w:val="00913F82"/>
    <w:rsid w:val="00926123"/>
    <w:rsid w:val="00927712"/>
    <w:rsid w:val="00940DC6"/>
    <w:rsid w:val="009445AA"/>
    <w:rsid w:val="009508A6"/>
    <w:rsid w:val="0096043D"/>
    <w:rsid w:val="00962BAA"/>
    <w:rsid w:val="00997BDE"/>
    <w:rsid w:val="009A0CA5"/>
    <w:rsid w:val="009A5FB2"/>
    <w:rsid w:val="009B42D3"/>
    <w:rsid w:val="009C4512"/>
    <w:rsid w:val="00A02A30"/>
    <w:rsid w:val="00A074CD"/>
    <w:rsid w:val="00A165AC"/>
    <w:rsid w:val="00A255FE"/>
    <w:rsid w:val="00A43E08"/>
    <w:rsid w:val="00A44CCB"/>
    <w:rsid w:val="00A57C7A"/>
    <w:rsid w:val="00A6114B"/>
    <w:rsid w:val="00A718E0"/>
    <w:rsid w:val="00A727FB"/>
    <w:rsid w:val="00A802AF"/>
    <w:rsid w:val="00A80D90"/>
    <w:rsid w:val="00A90864"/>
    <w:rsid w:val="00A923AC"/>
    <w:rsid w:val="00A9582B"/>
    <w:rsid w:val="00AA1713"/>
    <w:rsid w:val="00AA4CF6"/>
    <w:rsid w:val="00AB4FED"/>
    <w:rsid w:val="00AC5B66"/>
    <w:rsid w:val="00AD2DAD"/>
    <w:rsid w:val="00AE162A"/>
    <w:rsid w:val="00AE5B3F"/>
    <w:rsid w:val="00B0378F"/>
    <w:rsid w:val="00B07361"/>
    <w:rsid w:val="00B12BE2"/>
    <w:rsid w:val="00B17B5C"/>
    <w:rsid w:val="00B27E83"/>
    <w:rsid w:val="00B43039"/>
    <w:rsid w:val="00B54FEE"/>
    <w:rsid w:val="00B643CC"/>
    <w:rsid w:val="00B676AB"/>
    <w:rsid w:val="00B72BFD"/>
    <w:rsid w:val="00B80A9B"/>
    <w:rsid w:val="00B84A38"/>
    <w:rsid w:val="00B84F57"/>
    <w:rsid w:val="00B8777B"/>
    <w:rsid w:val="00B94C22"/>
    <w:rsid w:val="00BA3E98"/>
    <w:rsid w:val="00BC5223"/>
    <w:rsid w:val="00BC61A4"/>
    <w:rsid w:val="00BD2B27"/>
    <w:rsid w:val="00BE00DE"/>
    <w:rsid w:val="00BE39B1"/>
    <w:rsid w:val="00BE3BAF"/>
    <w:rsid w:val="00BE7A63"/>
    <w:rsid w:val="00C25A26"/>
    <w:rsid w:val="00C3459A"/>
    <w:rsid w:val="00C354DC"/>
    <w:rsid w:val="00C35F35"/>
    <w:rsid w:val="00C501F2"/>
    <w:rsid w:val="00C6102F"/>
    <w:rsid w:val="00C612A9"/>
    <w:rsid w:val="00C738F7"/>
    <w:rsid w:val="00C73AD8"/>
    <w:rsid w:val="00C9394C"/>
    <w:rsid w:val="00C96BAE"/>
    <w:rsid w:val="00CA13D4"/>
    <w:rsid w:val="00CA262A"/>
    <w:rsid w:val="00CA453D"/>
    <w:rsid w:val="00CB094C"/>
    <w:rsid w:val="00CB1004"/>
    <w:rsid w:val="00CB45DB"/>
    <w:rsid w:val="00CE389E"/>
    <w:rsid w:val="00CF4D07"/>
    <w:rsid w:val="00D06B8E"/>
    <w:rsid w:val="00D14399"/>
    <w:rsid w:val="00D149AC"/>
    <w:rsid w:val="00D17E89"/>
    <w:rsid w:val="00D23BCE"/>
    <w:rsid w:val="00D31DF8"/>
    <w:rsid w:val="00D52C69"/>
    <w:rsid w:val="00D52E10"/>
    <w:rsid w:val="00D557ED"/>
    <w:rsid w:val="00D61347"/>
    <w:rsid w:val="00D62C15"/>
    <w:rsid w:val="00D62D5F"/>
    <w:rsid w:val="00D71BE6"/>
    <w:rsid w:val="00D96640"/>
    <w:rsid w:val="00DC12A0"/>
    <w:rsid w:val="00DD3D98"/>
    <w:rsid w:val="00DE23C4"/>
    <w:rsid w:val="00E05C9B"/>
    <w:rsid w:val="00E238B6"/>
    <w:rsid w:val="00E3112F"/>
    <w:rsid w:val="00E32EBE"/>
    <w:rsid w:val="00E3430F"/>
    <w:rsid w:val="00E35933"/>
    <w:rsid w:val="00E36596"/>
    <w:rsid w:val="00E418F0"/>
    <w:rsid w:val="00E46F4F"/>
    <w:rsid w:val="00E57AE5"/>
    <w:rsid w:val="00E72322"/>
    <w:rsid w:val="00E913FC"/>
    <w:rsid w:val="00E97671"/>
    <w:rsid w:val="00EA5CAF"/>
    <w:rsid w:val="00EB3353"/>
    <w:rsid w:val="00EC1700"/>
    <w:rsid w:val="00ED5C8D"/>
    <w:rsid w:val="00ED7102"/>
    <w:rsid w:val="00EE4E9F"/>
    <w:rsid w:val="00F05DB7"/>
    <w:rsid w:val="00F06536"/>
    <w:rsid w:val="00F106D8"/>
    <w:rsid w:val="00F11916"/>
    <w:rsid w:val="00F2118F"/>
    <w:rsid w:val="00F212EF"/>
    <w:rsid w:val="00F24E7C"/>
    <w:rsid w:val="00F36F61"/>
    <w:rsid w:val="00F70E3F"/>
    <w:rsid w:val="00F8049F"/>
    <w:rsid w:val="00F82590"/>
    <w:rsid w:val="00F87154"/>
    <w:rsid w:val="00F924DA"/>
    <w:rsid w:val="00F97996"/>
    <w:rsid w:val="00FA4C94"/>
    <w:rsid w:val="00FA70EF"/>
    <w:rsid w:val="00FB26D7"/>
    <w:rsid w:val="00FB3FB7"/>
    <w:rsid w:val="00FB45E7"/>
    <w:rsid w:val="00FC7CD8"/>
    <w:rsid w:val="00FD1383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5">
    <w:name w:val="heading 5"/>
    <w:basedOn w:val="a"/>
    <w:next w:val="a"/>
    <w:link w:val="50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D512A"/>
    <w:pPr>
      <w:spacing w:after="0" w:line="240" w:lineRule="auto"/>
    </w:pPr>
  </w:style>
  <w:style w:type="paragraph" w:customStyle="1" w:styleId="ConsPlusTitle">
    <w:name w:val="ConsPlusTitle"/>
    <w:rsid w:val="008A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8A2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A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A2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A2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A2F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8A2F4B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8A2F4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8A2F4B"/>
    <w:rPr>
      <w:sz w:val="20"/>
      <w:szCs w:val="20"/>
    </w:rPr>
  </w:style>
  <w:style w:type="character" w:customStyle="1" w:styleId="af2">
    <w:name w:val="Текст сноски Знак"/>
    <w:link w:val="af3"/>
    <w:uiPriority w:val="99"/>
    <w:semiHidden/>
    <w:rsid w:val="008A2F4B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8A2F4B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8A2F4B"/>
    <w:rPr>
      <w:sz w:val="20"/>
      <w:szCs w:val="20"/>
    </w:rPr>
  </w:style>
  <w:style w:type="character" w:styleId="af4">
    <w:name w:val="footnote reference"/>
    <w:uiPriority w:val="99"/>
    <w:unhideWhenUsed/>
    <w:rsid w:val="008A2F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5">
    <w:name w:val="heading 5"/>
    <w:basedOn w:val="a"/>
    <w:next w:val="a"/>
    <w:link w:val="50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D512A"/>
    <w:pPr>
      <w:spacing w:after="0" w:line="240" w:lineRule="auto"/>
    </w:pPr>
  </w:style>
  <w:style w:type="paragraph" w:customStyle="1" w:styleId="ConsPlusTitle">
    <w:name w:val="ConsPlusTitle"/>
    <w:rsid w:val="008A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8A2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A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A2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A2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A2F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8A2F4B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8A2F4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8A2F4B"/>
    <w:rPr>
      <w:sz w:val="20"/>
      <w:szCs w:val="20"/>
    </w:rPr>
  </w:style>
  <w:style w:type="character" w:customStyle="1" w:styleId="af2">
    <w:name w:val="Текст сноски Знак"/>
    <w:link w:val="af3"/>
    <w:uiPriority w:val="99"/>
    <w:semiHidden/>
    <w:rsid w:val="008A2F4B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8A2F4B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8A2F4B"/>
    <w:rPr>
      <w:sz w:val="20"/>
      <w:szCs w:val="20"/>
    </w:rPr>
  </w:style>
  <w:style w:type="character" w:styleId="af4">
    <w:name w:val="footnote reference"/>
    <w:uiPriority w:val="99"/>
    <w:unhideWhenUsed/>
    <w:rsid w:val="008A2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rasag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@krasagro.krskcit.ru" TargetMode="External"/><Relationship Id="rId14" Type="http://schemas.openxmlformats.org/officeDocument/2006/relationships/hyperlink" Target="consultantplus://offline/ref=7C774CE00794CB835425A52E449EDCB62B40552FBE79291CA41706A887D8467679CD117935461AA21DC9D6BB71rCm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1FB2-1010-43FB-A942-4FE50960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Вахницкая Екатерина Александровна</cp:lastModifiedBy>
  <cp:revision>19</cp:revision>
  <cp:lastPrinted>2024-09-27T02:30:00Z</cp:lastPrinted>
  <dcterms:created xsi:type="dcterms:W3CDTF">2023-06-01T03:23:00Z</dcterms:created>
  <dcterms:modified xsi:type="dcterms:W3CDTF">2024-09-30T02:50:00Z</dcterms:modified>
</cp:coreProperties>
</file>